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0B8F" w14:textId="3D5E7C43" w:rsidR="009A03F9" w:rsidRDefault="008E7318" w:rsidP="0071083B">
      <w:pPr>
        <w:pStyle w:val="Heading1"/>
        <w:jc w:val="center"/>
        <w:rPr>
          <w:rFonts w:eastAsia="Cambria"/>
        </w:rPr>
      </w:pPr>
      <w:proofErr w:type="spellStart"/>
      <w:r w:rsidRPr="008E7318">
        <w:rPr>
          <w:rFonts w:eastAsia="Cambria"/>
        </w:rPr>
        <w:t>Pengaruh</w:t>
      </w:r>
      <w:proofErr w:type="spellEnd"/>
      <w:r w:rsidRPr="008E7318">
        <w:rPr>
          <w:rFonts w:eastAsia="Cambria"/>
        </w:rPr>
        <w:t xml:space="preserve"> </w:t>
      </w:r>
      <w:proofErr w:type="spellStart"/>
      <w:r w:rsidRPr="008E7318">
        <w:rPr>
          <w:rFonts w:eastAsia="Cambria"/>
        </w:rPr>
        <w:t>Penggunaan</w:t>
      </w:r>
      <w:proofErr w:type="spellEnd"/>
      <w:r w:rsidRPr="008E7318">
        <w:rPr>
          <w:rFonts w:eastAsia="Cambria"/>
        </w:rPr>
        <w:t xml:space="preserve"> Media </w:t>
      </w:r>
      <w:proofErr w:type="spellStart"/>
      <w:r w:rsidRPr="008E7318">
        <w:rPr>
          <w:rFonts w:eastAsia="Cambria"/>
        </w:rPr>
        <w:t>Sosial</w:t>
      </w:r>
      <w:proofErr w:type="spellEnd"/>
      <w:r w:rsidRPr="008E7318">
        <w:rPr>
          <w:rFonts w:eastAsia="Cambria"/>
        </w:rPr>
        <w:t xml:space="preserve"> </w:t>
      </w:r>
      <w:proofErr w:type="spellStart"/>
      <w:r w:rsidRPr="008E7318">
        <w:rPr>
          <w:rFonts w:eastAsia="Cambria"/>
        </w:rPr>
        <w:t>TikTok</w:t>
      </w:r>
      <w:proofErr w:type="spellEnd"/>
      <w:r w:rsidRPr="008E7318">
        <w:rPr>
          <w:rFonts w:eastAsia="Cambria"/>
        </w:rPr>
        <w:t xml:space="preserve"> </w:t>
      </w:r>
      <w:proofErr w:type="spellStart"/>
      <w:r w:rsidRPr="008E7318">
        <w:rPr>
          <w:rFonts w:eastAsia="Cambria"/>
        </w:rPr>
        <w:t>terhadap</w:t>
      </w:r>
      <w:proofErr w:type="spellEnd"/>
      <w:r w:rsidRPr="008E7318">
        <w:rPr>
          <w:rFonts w:eastAsia="Cambria"/>
        </w:rPr>
        <w:t xml:space="preserve"> Gaya </w:t>
      </w:r>
      <w:proofErr w:type="spellStart"/>
      <w:r w:rsidRPr="008E7318">
        <w:rPr>
          <w:rFonts w:eastAsia="Cambria"/>
        </w:rPr>
        <w:t>Hidup</w:t>
      </w:r>
      <w:proofErr w:type="spellEnd"/>
      <w:r w:rsidRPr="008E7318">
        <w:rPr>
          <w:rFonts w:eastAsia="Cambria"/>
        </w:rPr>
        <w:t xml:space="preserve"> </w:t>
      </w:r>
      <w:proofErr w:type="spellStart"/>
      <w:r w:rsidRPr="008E7318">
        <w:rPr>
          <w:rFonts w:eastAsia="Cambria"/>
        </w:rPr>
        <w:t>Siswa</w:t>
      </w:r>
      <w:proofErr w:type="spellEnd"/>
      <w:r w:rsidRPr="008E7318">
        <w:rPr>
          <w:rFonts w:eastAsia="Cambria"/>
        </w:rPr>
        <w:t xml:space="preserve"> SMA </w:t>
      </w:r>
      <w:proofErr w:type="spellStart"/>
      <w:r w:rsidRPr="008E7318">
        <w:rPr>
          <w:rFonts w:eastAsia="Cambria"/>
        </w:rPr>
        <w:t>Widya</w:t>
      </w:r>
      <w:proofErr w:type="spellEnd"/>
      <w:r w:rsidRPr="008E7318">
        <w:rPr>
          <w:rFonts w:eastAsia="Cambria"/>
        </w:rPr>
        <w:t xml:space="preserve"> </w:t>
      </w:r>
      <w:proofErr w:type="spellStart"/>
      <w:r w:rsidRPr="008E7318">
        <w:rPr>
          <w:rFonts w:eastAsia="Cambria"/>
        </w:rPr>
        <w:t>Manggala</w:t>
      </w:r>
      <w:proofErr w:type="spellEnd"/>
      <w:r w:rsidRPr="008E7318">
        <w:rPr>
          <w:rFonts w:eastAsia="Cambria"/>
        </w:rPr>
        <w:t xml:space="preserve"> Jakarta: </w:t>
      </w:r>
      <w:proofErr w:type="spellStart"/>
      <w:r w:rsidRPr="008E7318">
        <w:rPr>
          <w:rFonts w:eastAsia="Cambria"/>
        </w:rPr>
        <w:t>Implikasi</w:t>
      </w:r>
      <w:proofErr w:type="spellEnd"/>
      <w:r w:rsidRPr="008E7318">
        <w:rPr>
          <w:rFonts w:eastAsia="Cambria"/>
        </w:rPr>
        <w:t xml:space="preserve"> </w:t>
      </w:r>
      <w:proofErr w:type="spellStart"/>
      <w:r w:rsidRPr="008E7318">
        <w:rPr>
          <w:rFonts w:eastAsia="Cambria"/>
        </w:rPr>
        <w:t>bagi</w:t>
      </w:r>
      <w:proofErr w:type="spellEnd"/>
      <w:r w:rsidRPr="008E7318">
        <w:rPr>
          <w:rFonts w:eastAsia="Cambria"/>
        </w:rPr>
        <w:t xml:space="preserve"> </w:t>
      </w:r>
      <w:proofErr w:type="spellStart"/>
      <w:r w:rsidRPr="008E7318">
        <w:rPr>
          <w:rFonts w:eastAsia="Cambria"/>
        </w:rPr>
        <w:t>Layanan</w:t>
      </w:r>
      <w:proofErr w:type="spellEnd"/>
      <w:r w:rsidRPr="008E7318">
        <w:rPr>
          <w:rFonts w:eastAsia="Cambria"/>
        </w:rPr>
        <w:t xml:space="preserve"> </w:t>
      </w:r>
      <w:proofErr w:type="spellStart"/>
      <w:r w:rsidRPr="008E7318">
        <w:rPr>
          <w:rFonts w:eastAsia="Cambria"/>
        </w:rPr>
        <w:t>Bimbingan</w:t>
      </w:r>
      <w:proofErr w:type="spellEnd"/>
      <w:r w:rsidRPr="008E7318">
        <w:rPr>
          <w:rFonts w:eastAsia="Cambria"/>
        </w:rPr>
        <w:t xml:space="preserve"> dan </w:t>
      </w:r>
      <w:proofErr w:type="spellStart"/>
      <w:r w:rsidRPr="008E7318">
        <w:rPr>
          <w:rFonts w:eastAsia="Cambria"/>
        </w:rPr>
        <w:t>Konseling</w:t>
      </w:r>
      <w:proofErr w:type="spellEnd"/>
    </w:p>
    <w:p w14:paraId="2B5F5B2C" w14:textId="77777777" w:rsidR="009A03F9" w:rsidRDefault="009A03F9" w:rsidP="009A03F9">
      <w:pPr>
        <w:spacing w:after="0" w:line="276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043961E2" w14:textId="63F4BCC9" w:rsidR="009A03F9" w:rsidRDefault="008E7318" w:rsidP="009A03F9">
      <w:pPr>
        <w:spacing w:after="0" w:line="276" w:lineRule="auto"/>
        <w:jc w:val="center"/>
        <w:rPr>
          <w:rFonts w:ascii="Cambria" w:eastAsia="Cambria" w:hAnsi="Cambria" w:cs="Cambria"/>
          <w:sz w:val="24"/>
          <w:szCs w:val="24"/>
        </w:rPr>
      </w:pPr>
      <w:proofErr w:type="spellStart"/>
      <w:r w:rsidRPr="008E7318">
        <w:rPr>
          <w:rFonts w:ascii="Cambria" w:eastAsia="Cambria" w:hAnsi="Cambria" w:cs="Cambria"/>
          <w:b/>
          <w:bCs/>
          <w:sz w:val="24"/>
          <w:szCs w:val="24"/>
        </w:rPr>
        <w:t>Narelly</w:t>
      </w:r>
      <w:proofErr w:type="spellEnd"/>
      <w:r w:rsidRPr="008E7318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proofErr w:type="spellStart"/>
      <w:r w:rsidRPr="008E7318">
        <w:rPr>
          <w:rFonts w:ascii="Cambria" w:eastAsia="Cambria" w:hAnsi="Cambria" w:cs="Cambria"/>
          <w:b/>
          <w:bCs/>
          <w:sz w:val="24"/>
          <w:szCs w:val="24"/>
        </w:rPr>
        <w:t>Zahrasari</w:t>
      </w:r>
      <w:proofErr w:type="spellEnd"/>
      <w:r w:rsidRPr="008E7318">
        <w:rPr>
          <w:rFonts w:ascii="Cambria" w:eastAsia="Cambria" w:hAnsi="Cambria" w:cs="Cambria"/>
          <w:b/>
          <w:bCs/>
          <w:sz w:val="24"/>
          <w:szCs w:val="24"/>
        </w:rPr>
        <w:t xml:space="preserve"> Dewi</w:t>
      </w:r>
      <w:r w:rsidRPr="008E7318">
        <w:rPr>
          <w:rFonts w:ascii="Cambria" w:eastAsia="Cambria" w:hAnsi="Cambria" w:cs="Cambria"/>
          <w:b/>
          <w:bCs/>
          <w:sz w:val="24"/>
          <w:szCs w:val="24"/>
          <w:vertAlign w:val="superscript"/>
        </w:rPr>
        <w:t>1</w:t>
      </w:r>
      <w:r w:rsidRPr="008E7318">
        <w:rPr>
          <w:rFonts w:ascii="Cambria" w:eastAsia="Cambria" w:hAnsi="Cambria" w:cs="Cambria"/>
          <w:b/>
          <w:bCs/>
          <w:sz w:val="24"/>
          <w:szCs w:val="24"/>
        </w:rPr>
        <w:t>, Siti Aminah Alfalathi</w:t>
      </w:r>
      <w:r w:rsidRPr="008E7318">
        <w:rPr>
          <w:rFonts w:ascii="Cambria" w:eastAsia="Cambria" w:hAnsi="Cambria" w:cs="Cambria"/>
          <w:b/>
          <w:bCs/>
          <w:sz w:val="24"/>
          <w:szCs w:val="24"/>
          <w:vertAlign w:val="superscript"/>
        </w:rPr>
        <w:t>2</w:t>
      </w:r>
      <w:r w:rsidRPr="008E7318">
        <w:rPr>
          <w:rFonts w:ascii="Cambria" w:eastAsia="Cambria" w:hAnsi="Cambria" w:cs="Cambria"/>
          <w:b/>
          <w:bCs/>
          <w:sz w:val="24"/>
          <w:szCs w:val="24"/>
        </w:rPr>
        <w:t>, Wenny Wulandari</w:t>
      </w:r>
      <w:r w:rsidRPr="008E7318">
        <w:rPr>
          <w:rFonts w:ascii="Cambria" w:eastAsia="Cambria" w:hAnsi="Cambria" w:cs="Cambria"/>
          <w:b/>
          <w:bCs/>
          <w:sz w:val="24"/>
          <w:szCs w:val="24"/>
          <w:vertAlign w:val="superscript"/>
        </w:rPr>
        <w:t>3</w:t>
      </w:r>
    </w:p>
    <w:p w14:paraId="6FEAA4B2" w14:textId="77DC16CE" w:rsidR="009A03F9" w:rsidRDefault="008E7318" w:rsidP="009A03F9">
      <w:pPr>
        <w:spacing w:after="0" w:line="276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  <w:vertAlign w:val="superscript"/>
        </w:rPr>
        <w:t>1,</w:t>
      </w:r>
      <w:r w:rsidR="009A03F9">
        <w:rPr>
          <w:rFonts w:ascii="Cambria" w:eastAsia="Cambria" w:hAnsi="Cambria" w:cs="Cambria"/>
          <w:i/>
          <w:iCs/>
          <w:sz w:val="24"/>
          <w:szCs w:val="24"/>
          <w:vertAlign w:val="superscript"/>
        </w:rPr>
        <w:t>2,</w:t>
      </w:r>
      <w:proofErr w:type="gramStart"/>
      <w:r w:rsidR="009A03F9">
        <w:rPr>
          <w:rFonts w:ascii="Cambria" w:eastAsia="Cambria" w:hAnsi="Cambria" w:cs="Cambria"/>
          <w:i/>
          <w:iCs/>
          <w:sz w:val="24"/>
          <w:szCs w:val="24"/>
          <w:vertAlign w:val="superscript"/>
        </w:rPr>
        <w:t xml:space="preserve">3 </w:t>
      </w:r>
      <w:r>
        <w:rPr>
          <w:rFonts w:ascii="Cambria" w:eastAsia="Cambria" w:hAnsi="Cambria" w:cs="Cambria"/>
          <w:i/>
          <w:iCs/>
          <w:sz w:val="24"/>
          <w:szCs w:val="24"/>
          <w:vertAlign w:val="superscript"/>
        </w:rPr>
        <w:t xml:space="preserve"> </w:t>
      </w:r>
      <w:r w:rsidRPr="008E7318">
        <w:rPr>
          <w:rFonts w:ascii="Cambria" w:eastAsia="Cambria" w:hAnsi="Cambria" w:cs="Cambria"/>
          <w:i/>
          <w:iCs/>
          <w:sz w:val="24"/>
          <w:szCs w:val="24"/>
        </w:rPr>
        <w:t>Universitas</w:t>
      </w:r>
      <w:proofErr w:type="gramEnd"/>
      <w:r w:rsidRPr="008E7318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8E7318">
        <w:rPr>
          <w:rFonts w:ascii="Cambria" w:eastAsia="Cambria" w:hAnsi="Cambria" w:cs="Cambria"/>
          <w:i/>
          <w:iCs/>
          <w:sz w:val="24"/>
          <w:szCs w:val="24"/>
        </w:rPr>
        <w:t>Indraprasta</w:t>
      </w:r>
      <w:proofErr w:type="spellEnd"/>
      <w:r w:rsidRPr="008E7318">
        <w:rPr>
          <w:rFonts w:ascii="Cambria" w:eastAsia="Cambria" w:hAnsi="Cambria" w:cs="Cambria"/>
          <w:i/>
          <w:iCs/>
          <w:sz w:val="24"/>
          <w:szCs w:val="24"/>
        </w:rPr>
        <w:t xml:space="preserve"> PGRI, Indonesia</w:t>
      </w:r>
    </w:p>
    <w:p w14:paraId="17BD33FB" w14:textId="6BBF0021" w:rsidR="009A03F9" w:rsidRDefault="009A03F9" w:rsidP="009A03F9">
      <w:pPr>
        <w:spacing w:after="0" w:line="276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*Corresponding Author email</w:t>
      </w:r>
      <w:r w:rsidR="008E7318">
        <w:rPr>
          <w:rFonts w:ascii="Cambria" w:eastAsia="Cambria" w:hAnsi="Cambria" w:cs="Cambria"/>
          <w:sz w:val="24"/>
          <w:szCs w:val="24"/>
        </w:rPr>
        <w:t xml:space="preserve">: </w:t>
      </w:r>
      <w:hyperlink r:id="rId6" w:history="1">
        <w:r w:rsidR="008E7318" w:rsidRPr="00783DBE">
          <w:rPr>
            <w:rStyle w:val="Hyperlink"/>
            <w:rFonts w:ascii="Cambria" w:eastAsia="Cambria" w:hAnsi="Cambria" w:cs="Cambria"/>
            <w:sz w:val="24"/>
            <w:szCs w:val="24"/>
            <w:u w:val="none"/>
          </w:rPr>
          <w:t>narellyzahra1607@gmail.com</w:t>
        </w:r>
      </w:hyperlink>
      <w:r w:rsidR="008E7318">
        <w:rPr>
          <w:rFonts w:ascii="Cambria" w:eastAsia="Cambria" w:hAnsi="Cambria" w:cs="Cambria"/>
          <w:sz w:val="24"/>
          <w:szCs w:val="24"/>
        </w:rPr>
        <w:t xml:space="preserve"> </w:t>
      </w:r>
    </w:p>
    <w:p w14:paraId="507FECA3" w14:textId="77777777" w:rsidR="009A03F9" w:rsidRDefault="009A03F9" w:rsidP="009A03F9">
      <w:pPr>
        <w:spacing w:after="0" w:line="276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56A61BDB" w14:textId="3DC065FD" w:rsidR="009A03F9" w:rsidRDefault="009A03F9" w:rsidP="0026224F">
      <w:pPr>
        <w:pStyle w:val="Heading1"/>
        <w:jc w:val="center"/>
        <w:rPr>
          <w:rFonts w:eastAsia="Cambria"/>
        </w:rPr>
      </w:pPr>
      <w:proofErr w:type="spellStart"/>
      <w:r>
        <w:rPr>
          <w:rFonts w:eastAsia="Cambria"/>
        </w:rPr>
        <w:t>Abstrak</w:t>
      </w:r>
      <w:proofErr w:type="spellEnd"/>
    </w:p>
    <w:p w14:paraId="40F5CB4E" w14:textId="0306B63B" w:rsidR="0026224F" w:rsidRDefault="0026224F" w:rsidP="009A03F9">
      <w:pPr>
        <w:spacing w:after="0" w:line="276" w:lineRule="auto"/>
        <w:jc w:val="both"/>
        <w:rPr>
          <w:rFonts w:ascii="Cambria" w:eastAsia="Cambria" w:hAnsi="Cambria" w:cs="Cambria"/>
          <w:i/>
          <w:iCs/>
          <w:sz w:val="24"/>
          <w:szCs w:val="24"/>
        </w:rPr>
      </w:pP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Meningkatnya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penggunaan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media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sosial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TikTok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di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kalangan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remaja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berpotensi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memengaruhi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gaya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hidup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siswa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.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Meskipun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berbagai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penelitian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telah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mengkaji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dampak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media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sosial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terhadap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perilaku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remaja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penelitian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yang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secara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khusus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menganalisis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pengaruh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penggunaan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TikTok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terhadap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gaya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hidup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siswa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sekolah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menengah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serta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implikasinya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bagi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layanan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bimbingan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dan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konseling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masih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terbatas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.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Penelitian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ini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bertujuan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menganalisis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pengaruh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penggunaan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media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sosial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TikTok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terhadap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gaya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hidup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siswa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SMA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Widya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Manggala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Jakarta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serta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mengidentifikasi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implikasinya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bagi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layanan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bimbingan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dan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konseling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.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Penelitian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menggunakan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pendekatan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kuantitatif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dengan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sampel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54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siswa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yang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dipilih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melalui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teknik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purposive sampling. Data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dikumpulkan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menggunakan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kuesioner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dan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dianalisis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dengan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regresi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linear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sederhana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. Hasil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penelitian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menunjukkan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bahwa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penggunaan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media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sosial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TikTok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berada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pada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kategori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tinggi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sedangkan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gaya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hidup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siswa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berada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pada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kategori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sedang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.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Penggunaan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media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sosial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TikTok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terbukti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berpengaruh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positif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dan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signifikan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terhadap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gaya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hidup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siswa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serta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menjelaskan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21,2%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variasi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gaya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hidup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.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Temuan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ini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memperkaya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kajian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mengenai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pengaruh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media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sosial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terhadap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gaya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hidup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remaja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dalam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konteks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pendidikan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serta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menegaskan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pentingnya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layanan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bimbingan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dan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konseling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dalam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memperkuat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literasi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digital,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pengendalian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diri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, dan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penggunaan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media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sosial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secara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bertanggung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i/>
          <w:iCs/>
          <w:sz w:val="24"/>
          <w:szCs w:val="24"/>
        </w:rPr>
        <w:t>jawab</w:t>
      </w:r>
      <w:proofErr w:type="spellEnd"/>
      <w:r w:rsidRPr="0026224F">
        <w:rPr>
          <w:rFonts w:ascii="Cambria" w:eastAsia="Cambria" w:hAnsi="Cambria" w:cs="Cambria"/>
          <w:i/>
          <w:iCs/>
          <w:sz w:val="24"/>
          <w:szCs w:val="24"/>
        </w:rPr>
        <w:t>.</w:t>
      </w:r>
    </w:p>
    <w:p w14:paraId="10EB32AE" w14:textId="77777777" w:rsidR="009A03F9" w:rsidRDefault="009A03F9" w:rsidP="009A03F9">
      <w:pPr>
        <w:spacing w:after="0" w:line="276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2A03EDFE" w14:textId="6955A9C7" w:rsidR="009A03F9" w:rsidRDefault="009A03F9" w:rsidP="009A03F9">
      <w:pPr>
        <w:spacing w:after="0" w:line="276" w:lineRule="auto"/>
        <w:jc w:val="both"/>
        <w:rPr>
          <w:rFonts w:ascii="Cambria" w:eastAsia="Cambria" w:hAnsi="Cambria" w:cs="Cambria"/>
          <w:i/>
          <w:iCs/>
          <w:sz w:val="24"/>
          <w:szCs w:val="24"/>
        </w:rPr>
      </w:pPr>
      <w:r w:rsidRPr="00F93EE4">
        <w:rPr>
          <w:rFonts w:ascii="Cambria" w:eastAsia="Cambria" w:hAnsi="Cambria" w:cs="Cambria"/>
          <w:b/>
          <w:bCs/>
          <w:sz w:val="24"/>
          <w:szCs w:val="24"/>
        </w:rPr>
        <w:t xml:space="preserve">Kata </w:t>
      </w:r>
      <w:proofErr w:type="spellStart"/>
      <w:r w:rsidRPr="00F93EE4">
        <w:rPr>
          <w:rFonts w:ascii="Cambria" w:eastAsia="Cambria" w:hAnsi="Cambria" w:cs="Cambria"/>
          <w:b/>
          <w:bCs/>
          <w:sz w:val="24"/>
          <w:szCs w:val="24"/>
        </w:rPr>
        <w:t>Kunci</w:t>
      </w:r>
      <w:proofErr w:type="spellEnd"/>
      <w:r>
        <w:rPr>
          <w:rFonts w:ascii="Cambria" w:eastAsia="Cambria" w:hAnsi="Cambria" w:cs="Cambria"/>
          <w:b/>
          <w:bCs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683373" w:rsidRPr="0026224F">
        <w:rPr>
          <w:rFonts w:ascii="Cambria" w:eastAsia="Cambria" w:hAnsi="Cambria" w:cs="Cambria"/>
          <w:i/>
          <w:iCs/>
          <w:sz w:val="24"/>
          <w:szCs w:val="24"/>
        </w:rPr>
        <w:t>Tiktok</w:t>
      </w:r>
      <w:proofErr w:type="spellEnd"/>
      <w:r w:rsidR="00683373">
        <w:rPr>
          <w:rFonts w:ascii="Cambria" w:eastAsia="Cambria" w:hAnsi="Cambria" w:cs="Cambria"/>
          <w:i/>
          <w:iCs/>
          <w:sz w:val="24"/>
          <w:szCs w:val="24"/>
        </w:rPr>
        <w:t>,</w:t>
      </w:r>
      <w:r w:rsidR="00683373"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Media </w:t>
      </w:r>
      <w:proofErr w:type="spellStart"/>
      <w:r w:rsidR="00683373" w:rsidRPr="0026224F">
        <w:rPr>
          <w:rFonts w:ascii="Cambria" w:eastAsia="Cambria" w:hAnsi="Cambria" w:cs="Cambria"/>
          <w:i/>
          <w:iCs/>
          <w:sz w:val="24"/>
          <w:szCs w:val="24"/>
        </w:rPr>
        <w:t>Sosial</w:t>
      </w:r>
      <w:proofErr w:type="spellEnd"/>
      <w:r w:rsidR="00683373">
        <w:rPr>
          <w:rFonts w:ascii="Cambria" w:eastAsia="Cambria" w:hAnsi="Cambria" w:cs="Cambria"/>
          <w:i/>
          <w:iCs/>
          <w:sz w:val="24"/>
          <w:szCs w:val="24"/>
        </w:rPr>
        <w:t>,</w:t>
      </w:r>
      <w:r w:rsidR="00683373"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Gaya </w:t>
      </w:r>
      <w:proofErr w:type="spellStart"/>
      <w:r w:rsidR="00683373" w:rsidRPr="0026224F">
        <w:rPr>
          <w:rFonts w:ascii="Cambria" w:eastAsia="Cambria" w:hAnsi="Cambria" w:cs="Cambria"/>
          <w:i/>
          <w:iCs/>
          <w:sz w:val="24"/>
          <w:szCs w:val="24"/>
        </w:rPr>
        <w:t>Hidup</w:t>
      </w:r>
      <w:proofErr w:type="spellEnd"/>
      <w:r w:rsidR="00683373"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="00683373" w:rsidRPr="0026224F">
        <w:rPr>
          <w:rFonts w:ascii="Cambria" w:eastAsia="Cambria" w:hAnsi="Cambria" w:cs="Cambria"/>
          <w:i/>
          <w:iCs/>
          <w:sz w:val="24"/>
          <w:szCs w:val="24"/>
        </w:rPr>
        <w:t>Remaja</w:t>
      </w:r>
      <w:proofErr w:type="spellEnd"/>
      <w:r w:rsidR="00683373">
        <w:rPr>
          <w:rFonts w:ascii="Cambria" w:eastAsia="Cambria" w:hAnsi="Cambria" w:cs="Cambria"/>
          <w:i/>
          <w:iCs/>
          <w:sz w:val="24"/>
          <w:szCs w:val="24"/>
        </w:rPr>
        <w:t>,</w:t>
      </w:r>
      <w:r w:rsidR="00683373"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="00683373" w:rsidRPr="0026224F">
        <w:rPr>
          <w:rFonts w:ascii="Cambria" w:eastAsia="Cambria" w:hAnsi="Cambria" w:cs="Cambria"/>
          <w:i/>
          <w:iCs/>
          <w:sz w:val="24"/>
          <w:szCs w:val="24"/>
        </w:rPr>
        <w:t>Bimbingan</w:t>
      </w:r>
      <w:proofErr w:type="spellEnd"/>
      <w:r w:rsidR="00683373" w:rsidRPr="0026224F">
        <w:rPr>
          <w:rFonts w:ascii="Cambria" w:eastAsia="Cambria" w:hAnsi="Cambria" w:cs="Cambria"/>
          <w:i/>
          <w:iCs/>
          <w:sz w:val="24"/>
          <w:szCs w:val="24"/>
        </w:rPr>
        <w:t xml:space="preserve"> Dan </w:t>
      </w:r>
      <w:proofErr w:type="spellStart"/>
      <w:r w:rsidR="00683373" w:rsidRPr="0026224F">
        <w:rPr>
          <w:rFonts w:ascii="Cambria" w:eastAsia="Cambria" w:hAnsi="Cambria" w:cs="Cambria"/>
          <w:i/>
          <w:iCs/>
          <w:sz w:val="24"/>
          <w:szCs w:val="24"/>
        </w:rPr>
        <w:t>Konseling</w:t>
      </w:r>
      <w:proofErr w:type="spellEnd"/>
    </w:p>
    <w:p w14:paraId="73CDE643" w14:textId="77777777" w:rsidR="009A03F9" w:rsidRDefault="009A03F9" w:rsidP="009A03F9">
      <w:pPr>
        <w:spacing w:after="0" w:line="276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3D0792FF" w14:textId="77777777" w:rsidR="009A03F9" w:rsidRDefault="009A03F9" w:rsidP="009A03F9">
      <w:pPr>
        <w:spacing w:after="0" w:line="276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669F27D0" w14:textId="3923980A" w:rsidR="009A03F9" w:rsidRDefault="009A03F9" w:rsidP="0071083B">
      <w:pPr>
        <w:pStyle w:val="Heading1"/>
        <w:rPr>
          <w:rFonts w:eastAsia="Cambria"/>
        </w:rPr>
      </w:pPr>
      <w:r>
        <w:rPr>
          <w:rFonts w:eastAsia="Cambria"/>
        </w:rPr>
        <w:t>PENDAHULUAN</w:t>
      </w:r>
    </w:p>
    <w:p w14:paraId="5AB64952" w14:textId="77777777" w:rsidR="00825CF4" w:rsidRPr="00825CF4" w:rsidRDefault="00825CF4" w:rsidP="00825CF4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825CF4">
        <w:rPr>
          <w:rFonts w:ascii="Cambria" w:eastAsia="Cambria" w:hAnsi="Cambria" w:cs="Cambria"/>
          <w:sz w:val="24"/>
          <w:szCs w:val="24"/>
        </w:rPr>
        <w:t>Perkembangan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teknologi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informasi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komunikasi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telah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membawa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perubahan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signifikan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pola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interaksi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masyarakat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khususnya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kalangan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Kemajuan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internet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telah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mendorong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lahirnya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platform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tidak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hanya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berfungsi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sarana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komunikasi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tetapi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juga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memperoleh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informasi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hiburan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edukasi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hingga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pembentukan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identitas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diri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McQuail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Deuze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(2020)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menjelaskan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merupakan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bentuk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perkembangan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digital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menekankan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interaksi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partisipasi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audiens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komunikasi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berbasis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jaringan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memungkinkan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individu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saling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terhubung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skala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luas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menjadi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kelompok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paling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aktif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karena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berada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fase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lastRenderedPageBreak/>
        <w:t>perkembangan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ditandai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tingginya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rasa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ingin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tahu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kebutuhan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pengakuan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keinginan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mengikuti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tren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berkembang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di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lingkungannya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Berdasarkan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survei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Asosiasi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Penyelenggara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Jasa Internet Indonesia (APJII)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tahun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2025,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menjadi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salah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satu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platform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paling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banyak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digunakan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oleh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masyarakat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Indonesia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persentase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mencapai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35,17%.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Tingginya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platform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telah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menjadi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bagian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dari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aktivitas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sehari-hari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berpotensi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memengaruhi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aspek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kehidupan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mereka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termasuk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>.</w:t>
      </w:r>
    </w:p>
    <w:p w14:paraId="73856E42" w14:textId="77777777" w:rsidR="00825CF4" w:rsidRPr="00825CF4" w:rsidRDefault="00825CF4" w:rsidP="00825CF4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825CF4">
        <w:rPr>
          <w:rFonts w:ascii="Cambria" w:eastAsia="Cambria" w:hAnsi="Cambria" w:cs="Cambria"/>
          <w:sz w:val="24"/>
          <w:szCs w:val="24"/>
        </w:rPr>
        <w:t xml:space="preserve">Gaya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merupakan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pola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perilaku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tercermin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aktivitas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minat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opini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individu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aspek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kehidupan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Menurut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konsep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Activities, Interests, and Opinions (AIO)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dikembangkan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oleh Plummer,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menggambarkan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bagaimana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seseorang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menghabiskan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waktu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menentukan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minat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mengekspresikan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pandangannya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lingkungan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Pada masa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berperan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penting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pembentukan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identitas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diri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proses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sosialisasi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pengambilan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keputusan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kehidupan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sehari-hari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Sebaliknya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berkembang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tanpa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kemampuan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berpikir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kritis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pengendalian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diri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dapat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mendorong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munculnya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perilaku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konsumtif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ketergantungan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tren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digital,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menurunnya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kualitas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interaksi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perilaku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belajar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Oleh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karena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itu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pemahaman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mengenai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faktor-faktor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memengaruhi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menjadi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penting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terutama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konteks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perkembangan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semakin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masif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>.</w:t>
      </w:r>
    </w:p>
    <w:p w14:paraId="527519CB" w14:textId="302951B4" w:rsidR="00825CF4" w:rsidRDefault="00825CF4" w:rsidP="00825CF4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825CF4">
        <w:rPr>
          <w:rFonts w:ascii="Cambria" w:eastAsia="Cambria" w:hAnsi="Cambria" w:cs="Cambria"/>
          <w:sz w:val="24"/>
          <w:szCs w:val="24"/>
        </w:rPr>
        <w:t xml:space="preserve">Salah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satu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memiliki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tingkat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keterlibatan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(engagement)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tinggi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adalah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Platform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menawarkan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video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berdurasi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pendek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didukung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oleh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algoritma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For You Page (FYP),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sehingga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mampu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menampilkan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konten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sesuai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minat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Menurut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Mahardhika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et al. (2021),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algoritma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tersebut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memudahkan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menemukan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tren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figur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mereka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kagumi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Sejalan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itu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Kustiawan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Ramadhan,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Habibii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(2025)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menyatakan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paparan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konten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viral,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standar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penampilan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budaya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visual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terus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berulang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dapat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membentuk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preferensi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teoretis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karakteristik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tersebut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semakin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tinggi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intensitas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semakin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besar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peluang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mengamati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meniru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mengadopsi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perilaku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maupun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berkembang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di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teoretis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hubungan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tersebut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dapat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dijelaskan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melalui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Social Learning Theory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dikemukakan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oleh Bandura,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menyatakan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individu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mempelajari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perilaku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melalui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proses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observasi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imitasi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internalisasi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model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dianggap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menarik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atau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relevan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dirinya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konteks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paparan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konten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berlangsung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berulang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memungkinkan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mengamati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meniru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mengadopsi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ditampilkan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oleh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kreator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konten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maupun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figur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publik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digital.</w:t>
      </w:r>
    </w:p>
    <w:p w14:paraId="5ACC2CAA" w14:textId="747092D3" w:rsidR="00825CF4" w:rsidRDefault="00825CF4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825CF4">
        <w:rPr>
          <w:rFonts w:ascii="Cambria" w:eastAsia="Cambria" w:hAnsi="Cambria" w:cs="Cambria"/>
          <w:sz w:val="24"/>
          <w:szCs w:val="24"/>
        </w:rPr>
        <w:t>Berbagai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terdahulu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konsisten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berperan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membentuk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perilaku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interaksi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kesejahteraan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psikologis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tidak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lagi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dipandang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hanya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sarana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komunikasi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tetapi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juga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agen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sosialisasi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digital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memengaruhi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cara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individu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berpikir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bertindak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(Saefudin et al., 2026).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Selain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itu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juga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mendorong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lastRenderedPageBreak/>
        <w:t>remaja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memperoleh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pengakuan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membangun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citra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diri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bahkan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beberapa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kasus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memicu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perilaku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seperti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cyberbullying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upaya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memenuhi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hedonis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Zamzamima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et al., 2022).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lain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paparan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berdampak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aspek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terutama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cara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berpakaian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pengelolaan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keuangan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pemanfaatan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waktu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luang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sehingga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diperlukan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upaya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pengendalian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melalui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edukasi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pendampingan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berkelanjutan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Afrianto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et al., 2024).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Khusus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tingginya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intensitas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juga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dikaitkan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munculnya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r w:rsidRPr="00825CF4">
        <w:rPr>
          <w:rFonts w:ascii="Cambria" w:eastAsia="Cambria" w:hAnsi="Cambria" w:cs="Cambria"/>
          <w:i/>
          <w:iCs/>
          <w:sz w:val="24"/>
          <w:szCs w:val="24"/>
        </w:rPr>
        <w:t>Fear of Missing Out</w:t>
      </w:r>
      <w:r w:rsidRPr="00825CF4"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FoMO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),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yaitu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kecenderungan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terus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mengikuti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tren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mencari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validasi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dapat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memengaruhi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kesejahteraan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psikologis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sehingga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diperlukan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intervensi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mampu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memperkuat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kontrol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diri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literasi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digital (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Listiani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et al., 2026).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Sejalan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temuan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tersebut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Kustiawan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et al. (2025)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menyatakan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menciptakan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tekanan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perubahan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melalui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paparan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konten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viral,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standar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penampilan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budaya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visual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terus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berulang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Meskipun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demikian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khusus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mengkaji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peserta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didik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berdasarkan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dimensi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r w:rsidRPr="00825CF4">
        <w:rPr>
          <w:rFonts w:ascii="Cambria" w:eastAsia="Cambria" w:hAnsi="Cambria" w:cs="Cambria"/>
          <w:i/>
          <w:iCs/>
          <w:sz w:val="24"/>
          <w:szCs w:val="24"/>
        </w:rPr>
        <w:t>Activities, Interests,</w:t>
      </w:r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r w:rsidRPr="00825CF4">
        <w:rPr>
          <w:rFonts w:ascii="Cambria" w:eastAsia="Cambria" w:hAnsi="Cambria" w:cs="Cambria"/>
          <w:i/>
          <w:iCs/>
          <w:sz w:val="24"/>
          <w:szCs w:val="24"/>
        </w:rPr>
        <w:t>Opinions</w:t>
      </w:r>
      <w:r w:rsidRPr="00825CF4">
        <w:rPr>
          <w:rFonts w:ascii="Cambria" w:eastAsia="Cambria" w:hAnsi="Cambria" w:cs="Cambria"/>
          <w:sz w:val="24"/>
          <w:szCs w:val="24"/>
        </w:rPr>
        <w:t xml:space="preserve"> (AIO),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sekaligus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menghubungkannya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implikasi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bagi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layanan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di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sekolah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masih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relatif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terbatas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Kondisi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adanya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kesenjangan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perlu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dikaji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lebih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lanjut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>.</w:t>
      </w:r>
    </w:p>
    <w:p w14:paraId="3310A456" w14:textId="402947F7" w:rsidR="00825CF4" w:rsidRPr="00825CF4" w:rsidRDefault="00825CF4" w:rsidP="00825CF4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  <w:lang w:val="en-ID"/>
        </w:rPr>
      </w:pPr>
      <w:proofErr w:type="spellStart"/>
      <w:r w:rsidRPr="00825CF4">
        <w:rPr>
          <w:rFonts w:ascii="Cambria" w:eastAsia="Cambria" w:hAnsi="Cambria" w:cs="Cambria"/>
          <w:sz w:val="24"/>
          <w:szCs w:val="24"/>
        </w:rPr>
        <w:t>Meskipun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telah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termasuk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berhubungan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perilaku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konsumtif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r w:rsidRPr="00825CF4">
        <w:rPr>
          <w:rFonts w:ascii="Cambria" w:eastAsia="Cambria" w:hAnsi="Cambria" w:cs="Cambria"/>
          <w:i/>
          <w:iCs/>
          <w:sz w:val="24"/>
          <w:szCs w:val="24"/>
        </w:rPr>
        <w:t>Fear of Missing Out</w:t>
      </w:r>
      <w:r w:rsidRPr="00825CF4"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FoMO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),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citra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diri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kesejahteraan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psikologis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khusus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menguji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sekolah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menengah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masih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relatif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terbatas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Selain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itu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sebagian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besar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terdahulu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belum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mengoperasionalkan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dimensi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Activities, Interests, and Opinions (AIO)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komprehensif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maupun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menerjemahkan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temuan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empiris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menjadi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rekomendasi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bagi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layanan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di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sekolah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Kesenjangan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tersebut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perlunya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tidak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hanya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menguji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hubungan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antara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tetapi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juga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menjelaskan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implikasi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praktisnya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konteks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pendidikan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>.</w:t>
      </w:r>
    </w:p>
    <w:p w14:paraId="0DEB4068" w14:textId="72A54A97" w:rsidR="00825CF4" w:rsidRDefault="00825CF4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825CF4">
        <w:rPr>
          <w:rFonts w:ascii="Cambria" w:eastAsia="Cambria" w:hAnsi="Cambria" w:cs="Cambria"/>
          <w:sz w:val="24"/>
          <w:szCs w:val="24"/>
        </w:rPr>
        <w:t>Berdasarkan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kesenjangan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tersebut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bertujuan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menganalisis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SMA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Widya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Manggala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Jakarta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mengkaji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implikasi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hasil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pelaksanaan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layanan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di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sekolah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Berdasarkan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tujuan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tersebut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hipotesis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diajukan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adalah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H₁: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berpengaruh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positif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signifikan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Kebaruan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terletak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pengintegrasian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dimensi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Activities, Interests, and Opinions (AIO)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penyusunan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implikasi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empiris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bagi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layanan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di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sekolah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Pendekatan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tidak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hanya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mengidentifikasi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hubungan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antara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tetapi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juga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menerjemahkan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temuan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menjadi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rekomendasi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praktis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dapat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diterapkan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pengembangan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layanan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berbasis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literasi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digital.</w:t>
      </w:r>
    </w:p>
    <w:p w14:paraId="2F480934" w14:textId="77777777" w:rsidR="009A03F9" w:rsidRDefault="009A03F9" w:rsidP="009A03F9">
      <w:pPr>
        <w:spacing w:after="0" w:line="276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7995D413" w14:textId="3848C9B9" w:rsidR="009A03F9" w:rsidRDefault="009A03F9" w:rsidP="0071083B">
      <w:pPr>
        <w:pStyle w:val="Heading1"/>
        <w:rPr>
          <w:rFonts w:eastAsia="Cambria"/>
        </w:rPr>
      </w:pPr>
      <w:r>
        <w:rPr>
          <w:rFonts w:eastAsia="Cambria"/>
        </w:rPr>
        <w:t>METODE</w:t>
      </w:r>
    </w:p>
    <w:p w14:paraId="61994801" w14:textId="0B00C415" w:rsidR="00171535" w:rsidRPr="00171535" w:rsidRDefault="00171535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171535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pendekatan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kuantitatif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desain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cross-sectional survey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menguji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(X)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(Y).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Populasi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adalah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seluruh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kelas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X SMA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Widya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Manggala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Jakarta yang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aktif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berusia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15–16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tahun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Sampel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berjumlah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54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responden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dipilih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purposive sampling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berdasarkan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kriteria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: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kelas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X,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memiliki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akun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aktif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mengikuti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tren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berkembang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di platform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tersebut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. Data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dikumpulkan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kuesioner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dikembangkan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berdasarkan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kajian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teori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terdahulu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diukur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melalui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indikator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intensitas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tujuan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keterlibatan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interaksi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ketertarikan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konten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sedangkan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diukur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berdasarkan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dimensi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Activities, Interests, and Opinions (AIO)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dari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Plummer.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Seluruh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item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skala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Likert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empat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poin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(1 = sangat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tidak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setuju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hingga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4 = sangat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setuju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).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Sebelum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pengumpulan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data,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instrumen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diuji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melalui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validasi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uji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validitas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korelasi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Product Moment Pearson, dan uji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reliabilitas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Cronbach's Alpha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memastikan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instrumen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valid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reliabel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Kuesioner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disebarkan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langsung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kepada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responden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setelah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memperoleh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persetujuan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partisipasi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(</w:t>
      </w:r>
      <w:r w:rsidRPr="00171535">
        <w:rPr>
          <w:rFonts w:ascii="Cambria" w:eastAsia="Cambria" w:hAnsi="Cambria" w:cs="Cambria"/>
          <w:i/>
          <w:iCs/>
          <w:sz w:val="24"/>
          <w:szCs w:val="24"/>
        </w:rPr>
        <w:t>informed consent</w:t>
      </w:r>
      <w:r w:rsidRPr="00171535">
        <w:rPr>
          <w:rFonts w:ascii="Cambria" w:eastAsia="Cambria" w:hAnsi="Cambria" w:cs="Cambria"/>
          <w:sz w:val="24"/>
          <w:szCs w:val="24"/>
        </w:rPr>
        <w:t xml:space="preserve">),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jaminan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kerahasiaan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data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hanya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kepentingan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akademik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. Data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dianalisis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IBM SPSS Statistics 25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melalui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statistik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deskriptif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uji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normalitas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uji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linearitas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regresi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linear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sederhana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menguji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hipotesis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taraf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signifikansi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0,05,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sedangkan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besarnya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kontribusi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independen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dependen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dievaluasi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koefisien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determinasi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(R²).</w:t>
      </w:r>
    </w:p>
    <w:p w14:paraId="09920D99" w14:textId="77777777" w:rsidR="009A03F9" w:rsidRDefault="009A03F9" w:rsidP="009A03F9">
      <w:pPr>
        <w:spacing w:after="0" w:line="276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43205616" w14:textId="434504C1" w:rsidR="009A03F9" w:rsidRDefault="009A03F9" w:rsidP="0071083B">
      <w:pPr>
        <w:pStyle w:val="Heading1"/>
        <w:rPr>
          <w:rFonts w:eastAsia="Cambria"/>
        </w:rPr>
      </w:pPr>
      <w:r>
        <w:rPr>
          <w:rFonts w:eastAsia="Cambria"/>
        </w:rPr>
        <w:t>HASIL DAN PEMBAHASAN</w:t>
      </w:r>
    </w:p>
    <w:p w14:paraId="78A643F0" w14:textId="43FA1DFC" w:rsidR="00D76F0B" w:rsidRDefault="00D76F0B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D76F0B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melibatkan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54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kelas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X SMA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Widya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Manggala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Jakarta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sebagai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responden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Seluruh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responden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mengisi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kuesioner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lengkap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sehingga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seluruh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data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dinyatakan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valid dan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digunakan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proses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 w:rsidRPr="00D76F0B">
        <w:rPr>
          <w:rFonts w:ascii="Cambria" w:eastAsia="Cambria" w:hAnsi="Cambria" w:cs="Cambria"/>
          <w:sz w:val="24"/>
          <w:szCs w:val="24"/>
        </w:rPr>
        <w:t>statistik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 w:rsidRPr="00D76F0B">
        <w:rPr>
          <w:rFonts w:ascii="Cambria" w:eastAsia="Cambria" w:hAnsi="Cambria" w:cs="Cambria"/>
          <w:sz w:val="24"/>
          <w:szCs w:val="24"/>
        </w:rPr>
        <w:t xml:space="preserve">Bagian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menyajikan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hasil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data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sesuai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tujuan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yaitu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menguji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kelas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X SMA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Widya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Manggala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Jakarta.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Penyajian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hasil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diawali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statistik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deskriptif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memberikan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gambaran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umum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mengenai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karakteristik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data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kemudian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dilanjutkan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pengujian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asumsi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regresi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meliputi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uji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normalitas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dan uji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linearitas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Selanjutnya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hasil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pengujian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hipotesis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disajikan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langsung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diinterpretasikan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didiskusikan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berdasarkan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temuan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terdahulu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landasan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teori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implikasinya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layanan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363553CD" w14:textId="6D5D1A18" w:rsidR="00D76F0B" w:rsidRDefault="00D76F0B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</w:p>
    <w:p w14:paraId="27BF0AD9" w14:textId="25100F25" w:rsidR="00D76F0B" w:rsidRDefault="00D76F0B" w:rsidP="00D76F0B">
      <w:pPr>
        <w:spacing w:after="0" w:line="276" w:lineRule="auto"/>
        <w:jc w:val="center"/>
        <w:rPr>
          <w:rFonts w:ascii="Cambria" w:eastAsia="Cambria" w:hAnsi="Cambria" w:cs="Cambria"/>
          <w:sz w:val="24"/>
          <w:szCs w:val="24"/>
        </w:rPr>
      </w:pPr>
      <w:proofErr w:type="spellStart"/>
      <w:r w:rsidRPr="00D76F0B">
        <w:rPr>
          <w:rFonts w:ascii="Cambria" w:eastAsia="Cambria" w:hAnsi="Cambria" w:cs="Cambria"/>
          <w:b/>
          <w:bCs/>
          <w:sz w:val="24"/>
          <w:szCs w:val="24"/>
        </w:rPr>
        <w:t>Tabel</w:t>
      </w:r>
      <w:proofErr w:type="spellEnd"/>
      <w:r w:rsidRPr="00D76F0B">
        <w:rPr>
          <w:rFonts w:ascii="Cambria" w:eastAsia="Cambria" w:hAnsi="Cambria" w:cs="Cambria"/>
          <w:b/>
          <w:bCs/>
          <w:sz w:val="24"/>
          <w:szCs w:val="24"/>
        </w:rPr>
        <w:t xml:space="preserve"> 1.</w:t>
      </w:r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Statistik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Deskriptif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82"/>
        <w:gridCol w:w="988"/>
        <w:gridCol w:w="664"/>
        <w:gridCol w:w="1211"/>
        <w:gridCol w:w="1385"/>
      </w:tblGrid>
      <w:tr w:rsidR="00D76F0B" w:rsidRPr="00D76F0B" w14:paraId="01DD5C65" w14:textId="77777777" w:rsidTr="00D76F0B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</w:tcPr>
          <w:p w14:paraId="03DD1923" w14:textId="77777777" w:rsidR="00D76F0B" w:rsidRPr="00D76F0B" w:rsidRDefault="00D76F0B" w:rsidP="009818AB">
            <w:pPr>
              <w:spacing w:line="276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D76F0B">
              <w:rPr>
                <w:rFonts w:ascii="Cambria" w:eastAsia="Cambria" w:hAnsi="Cambria" w:cs="Cambria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482" w:type="dxa"/>
            <w:tcBorders>
              <w:bottom w:val="single" w:sz="4" w:space="0" w:color="auto"/>
            </w:tcBorders>
          </w:tcPr>
          <w:p w14:paraId="541A03F8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N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05171A0A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Mean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624E960C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SD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7BDF2ED6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Minimum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3C14B7D6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D76F0B">
              <w:rPr>
                <w:rFonts w:ascii="Cambria" w:eastAsia="Cambria" w:hAnsi="Cambria" w:cs="Cambria"/>
                <w:sz w:val="24"/>
                <w:szCs w:val="24"/>
              </w:rPr>
              <w:t>Maksimum</w:t>
            </w:r>
            <w:proofErr w:type="spellEnd"/>
          </w:p>
        </w:tc>
      </w:tr>
      <w:tr w:rsidR="00D76F0B" w:rsidRPr="00D76F0B" w14:paraId="0DCFFB5F" w14:textId="77777777" w:rsidTr="00D76F0B">
        <w:trPr>
          <w:jc w:val="center"/>
        </w:trPr>
        <w:tc>
          <w:tcPr>
            <w:tcW w:w="2263" w:type="dxa"/>
            <w:tcBorders>
              <w:top w:val="single" w:sz="4" w:space="0" w:color="auto"/>
            </w:tcBorders>
          </w:tcPr>
          <w:p w14:paraId="242E4564" w14:textId="77777777" w:rsidR="00D76F0B" w:rsidRPr="00D76F0B" w:rsidRDefault="00D76F0B" w:rsidP="009818AB">
            <w:pPr>
              <w:spacing w:line="276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D76F0B">
              <w:rPr>
                <w:rFonts w:ascii="Cambria" w:eastAsia="Cambria" w:hAnsi="Cambria" w:cs="Cambria"/>
                <w:sz w:val="24"/>
                <w:szCs w:val="24"/>
              </w:rPr>
              <w:t>Penggunaan</w:t>
            </w:r>
            <w:proofErr w:type="spellEnd"/>
            <w:r w:rsidRPr="00D76F0B">
              <w:rPr>
                <w:rFonts w:ascii="Cambria" w:eastAsia="Cambria" w:hAnsi="Cambria" w:cs="Cambria"/>
                <w:sz w:val="24"/>
                <w:szCs w:val="24"/>
              </w:rPr>
              <w:t xml:space="preserve"> Media </w:t>
            </w:r>
            <w:proofErr w:type="spellStart"/>
            <w:r w:rsidRPr="00D76F0B">
              <w:rPr>
                <w:rFonts w:ascii="Cambria" w:eastAsia="Cambria" w:hAnsi="Cambria" w:cs="Cambria"/>
                <w:sz w:val="24"/>
                <w:szCs w:val="24"/>
              </w:rPr>
              <w:t>Sosial</w:t>
            </w:r>
            <w:proofErr w:type="spellEnd"/>
            <w:r w:rsidRPr="00D76F0B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D76F0B">
              <w:rPr>
                <w:rFonts w:ascii="Cambria" w:eastAsia="Cambria" w:hAnsi="Cambria" w:cs="Cambria"/>
                <w:sz w:val="24"/>
                <w:szCs w:val="24"/>
              </w:rPr>
              <w:t>TikTok</w:t>
            </w:r>
            <w:proofErr w:type="spellEnd"/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1E28D7BD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54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1FE91FF0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69,06</w:t>
            </w:r>
          </w:p>
        </w:tc>
        <w:tc>
          <w:tcPr>
            <w:tcW w:w="664" w:type="dxa"/>
            <w:tcBorders>
              <w:top w:val="single" w:sz="4" w:space="0" w:color="auto"/>
            </w:tcBorders>
          </w:tcPr>
          <w:p w14:paraId="4D7B0F75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8,10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050CCA1C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53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56B2360A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87</w:t>
            </w:r>
          </w:p>
        </w:tc>
      </w:tr>
      <w:tr w:rsidR="00D76F0B" w:rsidRPr="00D76F0B" w14:paraId="0CB0A8A7" w14:textId="77777777" w:rsidTr="00D76F0B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</w:tcPr>
          <w:p w14:paraId="7EEB27E7" w14:textId="77777777" w:rsidR="00D76F0B" w:rsidRPr="00D76F0B" w:rsidRDefault="00D76F0B" w:rsidP="009818AB">
            <w:pPr>
              <w:spacing w:line="276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lastRenderedPageBreak/>
              <w:t xml:space="preserve">Gaya </w:t>
            </w:r>
            <w:proofErr w:type="spellStart"/>
            <w:r w:rsidRPr="00D76F0B">
              <w:rPr>
                <w:rFonts w:ascii="Cambria" w:eastAsia="Cambria" w:hAnsi="Cambria" w:cs="Cambria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482" w:type="dxa"/>
            <w:tcBorders>
              <w:bottom w:val="single" w:sz="4" w:space="0" w:color="auto"/>
            </w:tcBorders>
          </w:tcPr>
          <w:p w14:paraId="1E66B232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54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64CEE395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60,17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6FFDA68A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9,20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70EAED0C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35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7F94DB5E" w14:textId="77777777" w:rsidR="00D76F0B" w:rsidRPr="00D76F0B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76F0B">
              <w:rPr>
                <w:rFonts w:ascii="Cambria" w:eastAsia="Cambria" w:hAnsi="Cambria" w:cs="Cambria"/>
                <w:sz w:val="24"/>
                <w:szCs w:val="24"/>
              </w:rPr>
              <w:t>78</w:t>
            </w:r>
          </w:p>
        </w:tc>
      </w:tr>
    </w:tbl>
    <w:p w14:paraId="1FC9CB6D" w14:textId="0D8BBF5A" w:rsidR="00D76F0B" w:rsidRDefault="00D76F0B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</w:p>
    <w:p w14:paraId="45388D67" w14:textId="776605E7" w:rsidR="00D76F0B" w:rsidRDefault="00D76F0B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6F2419">
        <w:rPr>
          <w:rFonts w:ascii="Cambria" w:eastAsia="Cambria" w:hAnsi="Cambria" w:cs="Cambria"/>
          <w:sz w:val="24"/>
          <w:szCs w:val="24"/>
        </w:rPr>
        <w:t>Berdasarkan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Tabel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1,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memiliki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nilai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rata-rata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sebesar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69,06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simpangan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baku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sebesar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8,10,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rentang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skor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antara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53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hingga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87.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Sementara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itu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memiliki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nilai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rata-rata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sebesar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60,17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simpangan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baku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sebesar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9,20,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rentang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skor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antara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35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hingga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78. Nilai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simpangan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baku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kedua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terdapat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variasi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jawaban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responden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cukup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memadai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sehingga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data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layak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dianalisis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lebih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lanjut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regresi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linear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sederhana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>.</w:t>
      </w:r>
    </w:p>
    <w:p w14:paraId="728DBCD6" w14:textId="01A107D0" w:rsidR="00D76F0B" w:rsidRDefault="00D76F0B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D76F0B">
        <w:rPr>
          <w:rFonts w:ascii="Cambria" w:eastAsia="Cambria" w:hAnsi="Cambria" w:cs="Cambria"/>
          <w:sz w:val="24"/>
          <w:szCs w:val="24"/>
        </w:rPr>
        <w:t>Sebelum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dilakukan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pengujian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hipotesis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regresi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linear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sederhana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terlebih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dahulu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dilakukan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pengujian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asumsi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statistik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memastikan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data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memenuhi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persyaratan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76F0B">
        <w:rPr>
          <w:rFonts w:ascii="Cambria" w:eastAsia="Cambria" w:hAnsi="Cambria" w:cs="Cambria"/>
          <w:sz w:val="24"/>
          <w:szCs w:val="24"/>
        </w:rPr>
        <w:t>parametrik</w:t>
      </w:r>
      <w:proofErr w:type="spellEnd"/>
      <w:r w:rsidRPr="00D76F0B">
        <w:rPr>
          <w:rFonts w:ascii="Cambria" w:eastAsia="Cambria" w:hAnsi="Cambria" w:cs="Cambria"/>
          <w:sz w:val="24"/>
          <w:szCs w:val="24"/>
        </w:rPr>
        <w:t>.</w:t>
      </w:r>
    </w:p>
    <w:p w14:paraId="19B55523" w14:textId="77777777" w:rsidR="00D76F0B" w:rsidRDefault="00D76F0B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</w:p>
    <w:p w14:paraId="03DA6249" w14:textId="652D0CC6" w:rsidR="00D76F0B" w:rsidRPr="006F2419" w:rsidRDefault="00D76F0B" w:rsidP="00D76F0B">
      <w:pPr>
        <w:spacing w:after="0" w:line="276" w:lineRule="auto"/>
        <w:jc w:val="center"/>
        <w:rPr>
          <w:rFonts w:ascii="Cambria" w:eastAsia="Cambria" w:hAnsi="Cambria" w:cs="Cambria"/>
        </w:rPr>
      </w:pPr>
      <w:proofErr w:type="spellStart"/>
      <w:r w:rsidRPr="006F2419">
        <w:rPr>
          <w:rFonts w:ascii="Cambria" w:eastAsia="Cambria" w:hAnsi="Cambria" w:cs="Cambria"/>
          <w:b/>
          <w:bCs/>
        </w:rPr>
        <w:t>Tabel</w:t>
      </w:r>
      <w:proofErr w:type="spellEnd"/>
      <w:r w:rsidRPr="006F2419">
        <w:rPr>
          <w:rFonts w:ascii="Cambria" w:eastAsia="Cambria" w:hAnsi="Cambria" w:cs="Cambria"/>
          <w:b/>
          <w:bCs/>
        </w:rPr>
        <w:t xml:space="preserve"> 2.</w:t>
      </w:r>
      <w:r w:rsidRPr="006F2419">
        <w:rPr>
          <w:rFonts w:ascii="Cambria" w:eastAsia="Cambria" w:hAnsi="Cambria" w:cs="Cambria"/>
        </w:rPr>
        <w:t xml:space="preserve"> Hasil Uji </w:t>
      </w:r>
      <w:proofErr w:type="spellStart"/>
      <w:r w:rsidRPr="006F2419">
        <w:rPr>
          <w:rFonts w:ascii="Cambria" w:eastAsia="Cambria" w:hAnsi="Cambria" w:cs="Cambria"/>
        </w:rPr>
        <w:t>Normalitas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410"/>
      </w:tblGrid>
      <w:tr w:rsidR="00D76F0B" w:rsidRPr="006F2419" w14:paraId="4C189F20" w14:textId="77777777" w:rsidTr="00D76F0B">
        <w:trPr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19068FC2" w14:textId="77777777" w:rsidR="00D76F0B" w:rsidRPr="006F2419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proofErr w:type="spellStart"/>
            <w:r w:rsidRPr="006F2419">
              <w:rPr>
                <w:rFonts w:ascii="Cambria" w:eastAsia="Cambria" w:hAnsi="Cambria" w:cs="Cambria"/>
              </w:rPr>
              <w:t>Variabel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BC5BDF9" w14:textId="77777777" w:rsidR="00D76F0B" w:rsidRPr="006F2419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Sig. Kolmogorov–Smirnov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C15D1A5" w14:textId="77777777" w:rsidR="00D76F0B" w:rsidRPr="006F2419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proofErr w:type="spellStart"/>
            <w:r w:rsidRPr="006F2419">
              <w:rPr>
                <w:rFonts w:ascii="Cambria" w:eastAsia="Cambria" w:hAnsi="Cambria" w:cs="Cambria"/>
              </w:rPr>
              <w:t>Keterangan</w:t>
            </w:r>
            <w:proofErr w:type="spellEnd"/>
          </w:p>
        </w:tc>
      </w:tr>
      <w:tr w:rsidR="00D76F0B" w:rsidRPr="006F2419" w14:paraId="559AA26C" w14:textId="77777777" w:rsidTr="00D76F0B">
        <w:trPr>
          <w:jc w:val="center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679D75F3" w14:textId="77777777" w:rsidR="00D76F0B" w:rsidRPr="006F2419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proofErr w:type="spellStart"/>
            <w:r w:rsidRPr="006F2419">
              <w:rPr>
                <w:rFonts w:ascii="Cambria" w:eastAsia="Cambria" w:hAnsi="Cambria" w:cs="Cambria"/>
              </w:rPr>
              <w:t>Penggunaan</w:t>
            </w:r>
            <w:proofErr w:type="spellEnd"/>
            <w:r w:rsidRPr="006F2419">
              <w:rPr>
                <w:rFonts w:ascii="Cambria" w:eastAsia="Cambria" w:hAnsi="Cambria" w:cs="Cambria"/>
              </w:rPr>
              <w:t xml:space="preserve"> Media </w:t>
            </w:r>
            <w:proofErr w:type="spellStart"/>
            <w:r w:rsidRPr="006F2419">
              <w:rPr>
                <w:rFonts w:ascii="Cambria" w:eastAsia="Cambria" w:hAnsi="Cambria" w:cs="Cambria"/>
              </w:rPr>
              <w:t>Sosial</w:t>
            </w:r>
            <w:proofErr w:type="spellEnd"/>
            <w:r w:rsidRPr="006F2419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Pr="006F2419">
              <w:rPr>
                <w:rFonts w:ascii="Cambria" w:eastAsia="Cambria" w:hAnsi="Cambria" w:cs="Cambria"/>
              </w:rPr>
              <w:t>TikTok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EC2D7A0" w14:textId="77777777" w:rsidR="00D76F0B" w:rsidRPr="006F2419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0,050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3D6E1A1" w14:textId="77777777" w:rsidR="00D76F0B" w:rsidRPr="006F2419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proofErr w:type="spellStart"/>
            <w:r w:rsidRPr="006F2419">
              <w:rPr>
                <w:rFonts w:ascii="Cambria" w:eastAsia="Cambria" w:hAnsi="Cambria" w:cs="Cambria"/>
              </w:rPr>
              <w:t>Berdistribusi</w:t>
            </w:r>
            <w:proofErr w:type="spellEnd"/>
            <w:r w:rsidRPr="006F2419">
              <w:rPr>
                <w:rFonts w:ascii="Cambria" w:eastAsia="Cambria" w:hAnsi="Cambria" w:cs="Cambria"/>
              </w:rPr>
              <w:t xml:space="preserve"> normal</w:t>
            </w:r>
          </w:p>
        </w:tc>
      </w:tr>
      <w:tr w:rsidR="00D76F0B" w:rsidRPr="006F2419" w14:paraId="7E9C0E53" w14:textId="77777777" w:rsidTr="00D76F0B">
        <w:trPr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2855E745" w14:textId="77777777" w:rsidR="00D76F0B" w:rsidRPr="006F2419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 xml:space="preserve">Gaya </w:t>
            </w:r>
            <w:proofErr w:type="spellStart"/>
            <w:r w:rsidRPr="006F2419">
              <w:rPr>
                <w:rFonts w:ascii="Cambria" w:eastAsia="Cambria" w:hAnsi="Cambria" w:cs="Cambria"/>
              </w:rPr>
              <w:t>Hidup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2961A56" w14:textId="77777777" w:rsidR="00D76F0B" w:rsidRPr="006F2419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0,100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37D07AB" w14:textId="77777777" w:rsidR="00D76F0B" w:rsidRPr="006F2419" w:rsidRDefault="00D76F0B" w:rsidP="00D76F0B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proofErr w:type="spellStart"/>
            <w:r w:rsidRPr="006F2419">
              <w:rPr>
                <w:rFonts w:ascii="Cambria" w:eastAsia="Cambria" w:hAnsi="Cambria" w:cs="Cambria"/>
              </w:rPr>
              <w:t>Berdistribusi</w:t>
            </w:r>
            <w:proofErr w:type="spellEnd"/>
            <w:r w:rsidRPr="006F2419">
              <w:rPr>
                <w:rFonts w:ascii="Cambria" w:eastAsia="Cambria" w:hAnsi="Cambria" w:cs="Cambria"/>
              </w:rPr>
              <w:t xml:space="preserve"> normal</w:t>
            </w:r>
          </w:p>
        </w:tc>
      </w:tr>
    </w:tbl>
    <w:p w14:paraId="38263CA2" w14:textId="2DF0D8E9" w:rsidR="00D76F0B" w:rsidRDefault="00D76F0B" w:rsidP="00D76F0B">
      <w:pPr>
        <w:spacing w:after="0" w:line="276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BBE361E" w14:textId="2D29BEEE" w:rsidR="00D76F0B" w:rsidRDefault="006F2419" w:rsidP="006F241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6F2419">
        <w:rPr>
          <w:rFonts w:ascii="Cambria" w:eastAsia="Cambria" w:hAnsi="Cambria" w:cs="Cambria"/>
          <w:sz w:val="24"/>
          <w:szCs w:val="24"/>
        </w:rPr>
        <w:t xml:space="preserve">Uji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normalitas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dilakukan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metode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Kolmogorov–Smirnov. Hasil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pengujian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memiliki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nilai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signifikansi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sebesar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0,050,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sedangkan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memiliki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nilai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signifikansi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sebesar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0,100. Karena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kedua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nilai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signifikansi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tersebut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memenuhi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kriteria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≥ 0,05,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maka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data pada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kedua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dapat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dinyatakan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berdistribusi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normal.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demikian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asumsi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normalitas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sebagai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salah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satu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prasyarat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regresi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linear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sederhana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telah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terpenuhi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>.</w:t>
      </w:r>
    </w:p>
    <w:p w14:paraId="358E86EE" w14:textId="77777777" w:rsidR="006F2419" w:rsidRPr="006F2419" w:rsidRDefault="006F2419" w:rsidP="006F241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</w:p>
    <w:p w14:paraId="4366E24C" w14:textId="601F55C1" w:rsidR="006F2419" w:rsidRPr="006F2419" w:rsidRDefault="006F2419" w:rsidP="006F2419">
      <w:pPr>
        <w:spacing w:after="0" w:line="276" w:lineRule="auto"/>
        <w:jc w:val="center"/>
        <w:rPr>
          <w:rFonts w:ascii="Cambria" w:eastAsia="Cambria" w:hAnsi="Cambria" w:cs="Cambria"/>
        </w:rPr>
      </w:pPr>
      <w:proofErr w:type="spellStart"/>
      <w:r w:rsidRPr="006F2419">
        <w:rPr>
          <w:rFonts w:ascii="Cambria" w:eastAsia="Cambria" w:hAnsi="Cambria" w:cs="Cambria"/>
          <w:b/>
          <w:bCs/>
        </w:rPr>
        <w:t>Tabel</w:t>
      </w:r>
      <w:proofErr w:type="spellEnd"/>
      <w:r w:rsidRPr="006F2419">
        <w:rPr>
          <w:rFonts w:ascii="Cambria" w:eastAsia="Cambria" w:hAnsi="Cambria" w:cs="Cambria"/>
          <w:b/>
          <w:bCs/>
        </w:rPr>
        <w:t xml:space="preserve"> 3.</w:t>
      </w:r>
      <w:r w:rsidRPr="006F2419">
        <w:rPr>
          <w:rFonts w:ascii="Cambria" w:eastAsia="Cambria" w:hAnsi="Cambria" w:cs="Cambria"/>
        </w:rPr>
        <w:t xml:space="preserve"> Hasil Uji </w:t>
      </w:r>
      <w:proofErr w:type="spellStart"/>
      <w:r w:rsidRPr="006F2419">
        <w:rPr>
          <w:rFonts w:ascii="Cambria" w:eastAsia="Cambria" w:hAnsi="Cambria" w:cs="Cambria"/>
        </w:rPr>
        <w:t>Linearitas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818"/>
        <w:gridCol w:w="2126"/>
      </w:tblGrid>
      <w:tr w:rsidR="006F2419" w:rsidRPr="006F2419" w14:paraId="6D921E78" w14:textId="77777777" w:rsidTr="006F2419">
        <w:trPr>
          <w:jc w:val="center"/>
        </w:trPr>
        <w:tc>
          <w:tcPr>
            <w:tcW w:w="3005" w:type="dxa"/>
            <w:tcBorders>
              <w:bottom w:val="single" w:sz="4" w:space="0" w:color="auto"/>
            </w:tcBorders>
          </w:tcPr>
          <w:p w14:paraId="4476DF33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proofErr w:type="spellStart"/>
            <w:r w:rsidRPr="006F2419">
              <w:rPr>
                <w:rFonts w:ascii="Cambria" w:eastAsia="Cambria" w:hAnsi="Cambria" w:cs="Cambria"/>
              </w:rPr>
              <w:t>Pengujian</w:t>
            </w:r>
            <w:proofErr w:type="spellEnd"/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1F5D818E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Sig.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13FF475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proofErr w:type="spellStart"/>
            <w:r w:rsidRPr="006F2419">
              <w:rPr>
                <w:rFonts w:ascii="Cambria" w:eastAsia="Cambria" w:hAnsi="Cambria" w:cs="Cambria"/>
              </w:rPr>
              <w:t>Keterangan</w:t>
            </w:r>
            <w:proofErr w:type="spellEnd"/>
          </w:p>
        </w:tc>
      </w:tr>
      <w:tr w:rsidR="006F2419" w:rsidRPr="006F2419" w14:paraId="6267C95B" w14:textId="77777777" w:rsidTr="006F2419">
        <w:trPr>
          <w:jc w:val="center"/>
        </w:trPr>
        <w:tc>
          <w:tcPr>
            <w:tcW w:w="3005" w:type="dxa"/>
            <w:tcBorders>
              <w:top w:val="single" w:sz="4" w:space="0" w:color="auto"/>
            </w:tcBorders>
          </w:tcPr>
          <w:p w14:paraId="19A7C600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Deviation from Linearity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5463B0C3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0,086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F80FC9D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proofErr w:type="spellStart"/>
            <w:r w:rsidRPr="006F2419">
              <w:rPr>
                <w:rFonts w:ascii="Cambria" w:eastAsia="Cambria" w:hAnsi="Cambria" w:cs="Cambria"/>
              </w:rPr>
              <w:t>Hubungan</w:t>
            </w:r>
            <w:proofErr w:type="spellEnd"/>
            <w:r w:rsidRPr="006F2419">
              <w:rPr>
                <w:rFonts w:ascii="Cambria" w:eastAsia="Cambria" w:hAnsi="Cambria" w:cs="Cambria"/>
              </w:rPr>
              <w:t xml:space="preserve"> linear</w:t>
            </w:r>
          </w:p>
        </w:tc>
      </w:tr>
    </w:tbl>
    <w:p w14:paraId="4352FEB7" w14:textId="620296F5" w:rsidR="006F2419" w:rsidRDefault="006F2419" w:rsidP="00D76F0B">
      <w:pPr>
        <w:spacing w:after="0" w:line="276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18662519" w14:textId="38BEBCB5" w:rsidR="006F2419" w:rsidRDefault="006F2419" w:rsidP="006F241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6F2419">
        <w:rPr>
          <w:rFonts w:ascii="Cambria" w:eastAsia="Cambria" w:hAnsi="Cambria" w:cs="Cambria"/>
          <w:sz w:val="24"/>
          <w:szCs w:val="24"/>
        </w:rPr>
        <w:t xml:space="preserve">Uji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linearitas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dilakukan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mengetahui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apakah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hubungan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antara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bersifat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linear.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Berdasarkan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hasil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uji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linearitas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diperoleh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nilai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signifikansi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Deviation from Linearity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sebesar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0,086. Nilai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tersebut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lebih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besar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dari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0,05,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sehingga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tidak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terdapat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penyimpangan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hubungan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dari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bentuk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linear.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demikian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hubungan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antara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memenuhi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asumsi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linearitas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sehingga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regresi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linear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sederhana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dapat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dilakukan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>.</w:t>
      </w:r>
    </w:p>
    <w:p w14:paraId="63CB0BE7" w14:textId="0CC74A76" w:rsidR="00D76F0B" w:rsidRDefault="006F2419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6F2419">
        <w:rPr>
          <w:rFonts w:ascii="Cambria" w:eastAsia="Cambria" w:hAnsi="Cambria" w:cs="Cambria"/>
          <w:sz w:val="24"/>
          <w:szCs w:val="24"/>
        </w:rPr>
        <w:t>Pengujian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hipotesis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dilakukan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regresi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linear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sederhana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mengetahui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SMA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Widya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Manggala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Jakarta. Hasil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regresi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disajikan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6F2419">
        <w:rPr>
          <w:rFonts w:ascii="Cambria" w:eastAsia="Cambria" w:hAnsi="Cambria" w:cs="Cambria"/>
          <w:sz w:val="24"/>
          <w:szCs w:val="24"/>
        </w:rPr>
        <w:t>Tabel</w:t>
      </w:r>
      <w:proofErr w:type="spellEnd"/>
      <w:r w:rsidRPr="006F2419">
        <w:rPr>
          <w:rFonts w:ascii="Cambria" w:eastAsia="Cambria" w:hAnsi="Cambria" w:cs="Cambria"/>
          <w:sz w:val="24"/>
          <w:szCs w:val="24"/>
        </w:rPr>
        <w:t xml:space="preserve"> 4.</w:t>
      </w:r>
    </w:p>
    <w:p w14:paraId="548042EB" w14:textId="77777777" w:rsidR="006F2419" w:rsidRDefault="006F2419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</w:p>
    <w:p w14:paraId="7E99B6C4" w14:textId="774DCD37" w:rsidR="00D76F0B" w:rsidRPr="006F2419" w:rsidRDefault="006F2419" w:rsidP="006F2419">
      <w:pPr>
        <w:spacing w:after="0" w:line="276" w:lineRule="auto"/>
        <w:jc w:val="center"/>
        <w:rPr>
          <w:rFonts w:ascii="Cambria" w:eastAsia="Cambria" w:hAnsi="Cambria" w:cs="Cambria"/>
        </w:rPr>
      </w:pPr>
      <w:proofErr w:type="spellStart"/>
      <w:r w:rsidRPr="006F2419">
        <w:rPr>
          <w:rFonts w:ascii="Cambria" w:eastAsia="Cambria" w:hAnsi="Cambria" w:cs="Cambria"/>
          <w:b/>
          <w:bCs/>
        </w:rPr>
        <w:lastRenderedPageBreak/>
        <w:t>Tabel</w:t>
      </w:r>
      <w:proofErr w:type="spellEnd"/>
      <w:r w:rsidRPr="006F2419">
        <w:rPr>
          <w:rFonts w:ascii="Cambria" w:eastAsia="Cambria" w:hAnsi="Cambria" w:cs="Cambria"/>
          <w:b/>
          <w:bCs/>
        </w:rPr>
        <w:t xml:space="preserve"> 4.</w:t>
      </w:r>
      <w:r w:rsidRPr="006F2419">
        <w:rPr>
          <w:rFonts w:ascii="Cambria" w:eastAsia="Cambria" w:hAnsi="Cambria" w:cs="Cambria"/>
        </w:rPr>
        <w:t xml:space="preserve"> Hasil </w:t>
      </w:r>
      <w:proofErr w:type="spellStart"/>
      <w:r w:rsidRPr="006F2419">
        <w:rPr>
          <w:rFonts w:ascii="Cambria" w:eastAsia="Cambria" w:hAnsi="Cambria" w:cs="Cambria"/>
        </w:rPr>
        <w:t>Analisis</w:t>
      </w:r>
      <w:proofErr w:type="spellEnd"/>
      <w:r w:rsidRPr="006F2419">
        <w:rPr>
          <w:rFonts w:ascii="Cambria" w:eastAsia="Cambria" w:hAnsi="Cambria" w:cs="Cambria"/>
        </w:rPr>
        <w:t xml:space="preserve"> </w:t>
      </w:r>
      <w:proofErr w:type="spellStart"/>
      <w:r w:rsidRPr="006F2419">
        <w:rPr>
          <w:rFonts w:ascii="Cambria" w:eastAsia="Cambria" w:hAnsi="Cambria" w:cs="Cambria"/>
        </w:rPr>
        <w:t>Regresi</w:t>
      </w:r>
      <w:proofErr w:type="spellEnd"/>
      <w:r w:rsidRPr="006F2419">
        <w:rPr>
          <w:rFonts w:ascii="Cambria" w:eastAsia="Cambria" w:hAnsi="Cambria" w:cs="Cambria"/>
        </w:rPr>
        <w:t xml:space="preserve"> Linear </w:t>
      </w:r>
      <w:proofErr w:type="spellStart"/>
      <w:r w:rsidRPr="006F2419">
        <w:rPr>
          <w:rFonts w:ascii="Cambria" w:eastAsia="Cambria" w:hAnsi="Cambria" w:cs="Cambria"/>
        </w:rPr>
        <w:t>Sederhana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930"/>
        <w:gridCol w:w="797"/>
        <w:gridCol w:w="797"/>
        <w:gridCol w:w="797"/>
      </w:tblGrid>
      <w:tr w:rsidR="006F2419" w:rsidRPr="006F2419" w14:paraId="684655A9" w14:textId="77777777" w:rsidTr="006F2419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18F225E7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proofErr w:type="spellStart"/>
            <w:r w:rsidRPr="006F2419">
              <w:rPr>
                <w:rFonts w:ascii="Cambria" w:eastAsia="Cambria" w:hAnsi="Cambria" w:cs="Cambria"/>
              </w:rPr>
              <w:t>Variabel</w:t>
            </w:r>
            <w:proofErr w:type="spellEnd"/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CA4CA0A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B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78E7A12B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Beta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691EF005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t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62EAE454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Sig.</w:t>
            </w:r>
          </w:p>
        </w:tc>
      </w:tr>
      <w:tr w:rsidR="006F2419" w:rsidRPr="006F2419" w14:paraId="093A08D1" w14:textId="77777777" w:rsidTr="006F2419">
        <w:trPr>
          <w:jc w:val="center"/>
        </w:trPr>
        <w:tc>
          <w:tcPr>
            <w:tcW w:w="3681" w:type="dxa"/>
            <w:tcBorders>
              <w:top w:val="single" w:sz="4" w:space="0" w:color="auto"/>
            </w:tcBorders>
          </w:tcPr>
          <w:p w14:paraId="6D512ADB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proofErr w:type="spellStart"/>
            <w:r w:rsidRPr="006F2419">
              <w:rPr>
                <w:rFonts w:ascii="Cambria" w:eastAsia="Cambria" w:hAnsi="Cambria" w:cs="Cambria"/>
              </w:rPr>
              <w:t>Konstanta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5DE5F411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24,007</w:t>
            </w:r>
          </w:p>
        </w:tc>
        <w:tc>
          <w:tcPr>
            <w:tcW w:w="797" w:type="dxa"/>
            <w:tcBorders>
              <w:top w:val="single" w:sz="4" w:space="0" w:color="auto"/>
            </w:tcBorders>
          </w:tcPr>
          <w:p w14:paraId="59D10837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</w:tcBorders>
          </w:tcPr>
          <w:p w14:paraId="4335103B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2,467</w:t>
            </w:r>
          </w:p>
        </w:tc>
        <w:tc>
          <w:tcPr>
            <w:tcW w:w="797" w:type="dxa"/>
            <w:tcBorders>
              <w:top w:val="single" w:sz="4" w:space="0" w:color="auto"/>
            </w:tcBorders>
          </w:tcPr>
          <w:p w14:paraId="65BC70A3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0,017</w:t>
            </w:r>
          </w:p>
        </w:tc>
      </w:tr>
      <w:tr w:rsidR="006F2419" w:rsidRPr="006F2419" w14:paraId="1FB36D39" w14:textId="77777777" w:rsidTr="006F2419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1270E71C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proofErr w:type="spellStart"/>
            <w:r w:rsidRPr="006F2419">
              <w:rPr>
                <w:rFonts w:ascii="Cambria" w:eastAsia="Cambria" w:hAnsi="Cambria" w:cs="Cambria"/>
              </w:rPr>
              <w:t>Penggunaan</w:t>
            </w:r>
            <w:proofErr w:type="spellEnd"/>
            <w:r w:rsidRPr="006F2419">
              <w:rPr>
                <w:rFonts w:ascii="Cambria" w:eastAsia="Cambria" w:hAnsi="Cambria" w:cs="Cambria"/>
              </w:rPr>
              <w:t xml:space="preserve"> Media </w:t>
            </w:r>
            <w:proofErr w:type="spellStart"/>
            <w:r w:rsidRPr="006F2419">
              <w:rPr>
                <w:rFonts w:ascii="Cambria" w:eastAsia="Cambria" w:hAnsi="Cambria" w:cs="Cambria"/>
              </w:rPr>
              <w:t>Sosial</w:t>
            </w:r>
            <w:proofErr w:type="spellEnd"/>
            <w:r w:rsidRPr="006F2419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Pr="006F2419">
              <w:rPr>
                <w:rFonts w:ascii="Cambria" w:eastAsia="Cambria" w:hAnsi="Cambria" w:cs="Cambria"/>
              </w:rPr>
              <w:t>TikTok</w:t>
            </w:r>
            <w:proofErr w:type="spellEnd"/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05EE4F5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0,524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23823EEE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0,461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56B50594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3,741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79A3E5CA" w14:textId="77777777" w:rsidR="006F2419" w:rsidRPr="006F2419" w:rsidRDefault="006F2419" w:rsidP="006F2419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6F2419">
              <w:rPr>
                <w:rFonts w:ascii="Cambria" w:eastAsia="Cambria" w:hAnsi="Cambria" w:cs="Cambria"/>
              </w:rPr>
              <w:t>0,000</w:t>
            </w:r>
          </w:p>
        </w:tc>
      </w:tr>
    </w:tbl>
    <w:p w14:paraId="25C337FE" w14:textId="4D47CC76" w:rsidR="006F2419" w:rsidRDefault="006F2419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</w:p>
    <w:p w14:paraId="5F1766A0" w14:textId="77777777" w:rsidR="00171535" w:rsidRPr="00171535" w:rsidRDefault="00171535" w:rsidP="00171535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  <w:lang w:val="en-ID"/>
        </w:rPr>
      </w:pP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Berdasarkan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Tabel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4,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terbukti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berpengaruh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positif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signifikan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terhadap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Dengan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demikian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b/>
          <w:bCs/>
          <w:sz w:val="24"/>
          <w:szCs w:val="24"/>
          <w:lang w:val="en-ID"/>
        </w:rPr>
        <w:t>hipotesis</w:t>
      </w:r>
      <w:proofErr w:type="spellEnd"/>
      <w:r w:rsidRPr="00171535">
        <w:rPr>
          <w:rFonts w:ascii="Cambria" w:eastAsia="Cambria" w:hAnsi="Cambria" w:cs="Cambria"/>
          <w:b/>
          <w:bCs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b/>
          <w:bCs/>
          <w:sz w:val="24"/>
          <w:szCs w:val="24"/>
          <w:lang w:val="en-ID"/>
        </w:rPr>
        <w:t>penelitian</w:t>
      </w:r>
      <w:proofErr w:type="spellEnd"/>
      <w:r w:rsidRPr="00171535">
        <w:rPr>
          <w:rFonts w:ascii="Cambria" w:eastAsia="Cambria" w:hAnsi="Cambria" w:cs="Cambria"/>
          <w:b/>
          <w:bCs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b/>
          <w:bCs/>
          <w:sz w:val="24"/>
          <w:szCs w:val="24"/>
          <w:lang w:val="en-ID"/>
        </w:rPr>
        <w:t>diterima</w:t>
      </w:r>
      <w:proofErr w:type="spellEnd"/>
      <w:r w:rsidRPr="00171535">
        <w:rPr>
          <w:rFonts w:ascii="Cambria" w:eastAsia="Cambria" w:hAnsi="Cambria" w:cs="Cambria"/>
          <w:b/>
          <w:bCs/>
          <w:sz w:val="24"/>
          <w:szCs w:val="24"/>
          <w:lang w:val="en-ID"/>
        </w:rPr>
        <w:t xml:space="preserve"> (H₁ supported)</w:t>
      </w:r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menunjukkan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semakin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tinggi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semakin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tinggi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pula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kecenderungan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perubahan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Temuan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mengindikasikan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tidak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lagi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hanya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berfungsi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sarana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komunikasi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hiburan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tetapi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telah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berkembang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menjadi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memengaruhi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cara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individu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berpikir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berinteraksi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serta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membentuk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preferensi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kehidupan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sehari-hari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>.</w:t>
      </w:r>
    </w:p>
    <w:p w14:paraId="1FC8FF43" w14:textId="77777777" w:rsidR="00171535" w:rsidRPr="00171535" w:rsidRDefault="00171535" w:rsidP="00171535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  <w:lang w:val="en-ID"/>
        </w:rPr>
      </w:pP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Pengaruh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positif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ditemukan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menunjukkan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paparan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konten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di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berpotensi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memengaruhi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aspek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seperti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cara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berpakaian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pola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komunikasi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pilihan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hiburan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hingga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kecenderungan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mengikuti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tren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berkembang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di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Melalui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sistem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algoritma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menampilkan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konten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sesuai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minat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pengguna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memperoleh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paparan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informasi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bersifat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berulang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sehingga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meningkatkan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kemungkinan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terjadinya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proses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imitasi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terhadap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dianggap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menarik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atau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populer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Kondisi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tersebut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menjadikan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bukan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hanya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konsumsi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informasi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tetapi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juga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ruang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pembentukan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identitas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pada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remaja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>.</w:t>
      </w:r>
    </w:p>
    <w:p w14:paraId="7CF57FD5" w14:textId="77777777" w:rsidR="00171535" w:rsidRPr="00171535" w:rsidRDefault="00171535" w:rsidP="00171535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  <w:lang w:val="en-ID"/>
        </w:rPr>
      </w:pP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Temuan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sejalan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dengan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sebelumnya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menunjukkan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memiliki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pengaruh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terhadap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perilaku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remaja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Penelitian-penelitian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terdahulu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menjelaskan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semakin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tinggi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intensitas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semakin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besar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peluang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individu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untuk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mengadopsi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nilai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norma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maupun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tren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berkembang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di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lingkungan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digital.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Dengan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demikian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hasil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memperkuat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temuan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sebelumnya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merupakan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salah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satu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faktor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berkontribusi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membentuk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generasi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muda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Namun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demikian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memiliki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konteks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lebih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spesifik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karena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memfokuskan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pada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di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kalangan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sekolah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menengah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sehingga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memberikan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bukti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empiris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baru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mengenai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pengaruh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platform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tersebut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terhadap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>.</w:t>
      </w:r>
    </w:p>
    <w:p w14:paraId="71360E0E" w14:textId="77777777" w:rsidR="00171535" w:rsidRPr="00171535" w:rsidRDefault="00171535" w:rsidP="00171535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  <w:lang w:val="en-ID"/>
        </w:rPr>
      </w:pP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Secara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teoretis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temuan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dapat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dijelaskan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melalui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perspektif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pembelajaran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(</w:t>
      </w:r>
      <w:r w:rsidRPr="00171535">
        <w:rPr>
          <w:rFonts w:ascii="Cambria" w:eastAsia="Cambria" w:hAnsi="Cambria" w:cs="Cambria"/>
          <w:i/>
          <w:iCs/>
          <w:sz w:val="24"/>
          <w:szCs w:val="24"/>
          <w:lang w:val="en-ID"/>
        </w:rPr>
        <w:t>Social Learning Theory</w:t>
      </w:r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)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menyatakan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individu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mempelajari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perilaku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melalui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proses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observasi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terhadap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lingkungan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sekitarnya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konteks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menyediakan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model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perilaku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dapat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diamati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ditiru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oleh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pengguna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terutama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remaja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berada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pada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tahap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pencarian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identitas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Paparan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berlangsung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secara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terus-menerus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memungkinkan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menginternalisasi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bentuk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perilaku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preferensi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maupun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ditampilkan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oleh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kreator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konten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sehingga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memengaruhi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perilaku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mereka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kehidupan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sehari-hari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>.</w:t>
      </w:r>
    </w:p>
    <w:p w14:paraId="41C61CB5" w14:textId="77777777" w:rsidR="00171535" w:rsidRPr="00171535" w:rsidRDefault="00171535" w:rsidP="00171535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  <w:lang w:val="en-ID"/>
        </w:rPr>
      </w:pPr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Hasil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memberikan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implikasi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praktis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bagi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layanan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bimbingan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konseling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di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sekolah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Pengaruh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terhadap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menunjukkan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pentingnya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penguatan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layanan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bimbingan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berorientasi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pada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literasi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digital,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lastRenderedPageBreak/>
        <w:t>pengembangan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kemampuan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berpikir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kritis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serta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pengendalian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diri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Guru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bimbingan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konseling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dapat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mengembangkan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layanan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informasi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bimbingan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kelompok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maupun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layanan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klasikal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membantu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memahami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dampak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positif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negatif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sehingga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mereka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mampu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secara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lebih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bijaksana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bertanggung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jawab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>.</w:t>
      </w:r>
    </w:p>
    <w:p w14:paraId="567BA5C1" w14:textId="59347432" w:rsidR="006F2419" w:rsidRDefault="00171535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171535">
        <w:rPr>
          <w:rFonts w:ascii="Cambria" w:eastAsia="Cambria" w:hAnsi="Cambria" w:cs="Cambria"/>
          <w:sz w:val="24"/>
          <w:szCs w:val="24"/>
        </w:rPr>
        <w:t>Selain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menguji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signifikansi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juga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mengevaluasi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kemampuan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model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regresi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menjelaskan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variasi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. Hasil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koefisien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determinasi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disajikan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Tabel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5.</w:t>
      </w:r>
    </w:p>
    <w:p w14:paraId="4C5A7C74" w14:textId="46654342" w:rsidR="00171535" w:rsidRDefault="00171535" w:rsidP="00171535">
      <w:pPr>
        <w:spacing w:after="0" w:line="276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1E7CFEBB" w14:textId="5B5D07C4" w:rsidR="00171535" w:rsidRPr="00171535" w:rsidRDefault="00171535" w:rsidP="00171535">
      <w:pPr>
        <w:spacing w:after="0" w:line="276" w:lineRule="auto"/>
        <w:jc w:val="center"/>
        <w:rPr>
          <w:rFonts w:ascii="Cambria" w:eastAsia="Cambria" w:hAnsi="Cambria" w:cs="Cambria"/>
        </w:rPr>
      </w:pPr>
      <w:proofErr w:type="spellStart"/>
      <w:r w:rsidRPr="00171535">
        <w:rPr>
          <w:rFonts w:ascii="Cambria" w:eastAsia="Cambria" w:hAnsi="Cambria" w:cs="Cambria"/>
          <w:b/>
          <w:bCs/>
        </w:rPr>
        <w:t>Tabel</w:t>
      </w:r>
      <w:proofErr w:type="spellEnd"/>
      <w:r w:rsidRPr="00171535">
        <w:rPr>
          <w:rFonts w:ascii="Cambria" w:eastAsia="Cambria" w:hAnsi="Cambria" w:cs="Cambria"/>
          <w:b/>
          <w:bCs/>
        </w:rPr>
        <w:t xml:space="preserve"> 5</w:t>
      </w:r>
      <w:r w:rsidRPr="00171535">
        <w:rPr>
          <w:rFonts w:ascii="Cambria" w:eastAsia="Cambria" w:hAnsi="Cambria" w:cs="Cambria"/>
        </w:rPr>
        <w:t xml:space="preserve">. </w:t>
      </w:r>
      <w:proofErr w:type="spellStart"/>
      <w:r w:rsidRPr="00171535">
        <w:rPr>
          <w:rFonts w:ascii="Cambria" w:eastAsia="Cambria" w:hAnsi="Cambria" w:cs="Cambria"/>
        </w:rPr>
        <w:t>Ringkasan</w:t>
      </w:r>
      <w:proofErr w:type="spellEnd"/>
      <w:r w:rsidRPr="00171535">
        <w:rPr>
          <w:rFonts w:ascii="Cambria" w:eastAsia="Cambria" w:hAnsi="Cambria" w:cs="Cambria"/>
        </w:rPr>
        <w:t xml:space="preserve"> Model </w:t>
      </w:r>
      <w:proofErr w:type="spellStart"/>
      <w:r w:rsidRPr="00171535">
        <w:rPr>
          <w:rFonts w:ascii="Cambria" w:eastAsia="Cambria" w:hAnsi="Cambria" w:cs="Cambria"/>
        </w:rPr>
        <w:t>Regresi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7"/>
        <w:gridCol w:w="1183"/>
        <w:gridCol w:w="2254"/>
        <w:gridCol w:w="1290"/>
      </w:tblGrid>
      <w:tr w:rsidR="00171535" w:rsidRPr="00171535" w14:paraId="4661F9F6" w14:textId="77777777" w:rsidTr="00171535">
        <w:trPr>
          <w:jc w:val="center"/>
        </w:trPr>
        <w:tc>
          <w:tcPr>
            <w:tcW w:w="797" w:type="dxa"/>
            <w:tcBorders>
              <w:bottom w:val="single" w:sz="4" w:space="0" w:color="auto"/>
            </w:tcBorders>
          </w:tcPr>
          <w:p w14:paraId="6487ECAF" w14:textId="77777777" w:rsidR="00171535" w:rsidRPr="00171535" w:rsidRDefault="00171535" w:rsidP="00171535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171535">
              <w:rPr>
                <w:rFonts w:ascii="Cambria" w:eastAsia="Cambria" w:hAnsi="Cambria" w:cs="Cambria"/>
              </w:rPr>
              <w:t>R</w:t>
            </w: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14:paraId="4D8FE78A" w14:textId="77777777" w:rsidR="00171535" w:rsidRPr="00171535" w:rsidRDefault="00171535" w:rsidP="00171535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171535">
              <w:rPr>
                <w:rFonts w:ascii="Cambria" w:eastAsia="Cambria" w:hAnsi="Cambria" w:cs="Cambria"/>
              </w:rPr>
              <w:t>R Square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24B27D8A" w14:textId="77777777" w:rsidR="00171535" w:rsidRPr="00171535" w:rsidRDefault="00171535" w:rsidP="00171535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171535">
              <w:rPr>
                <w:rFonts w:ascii="Cambria" w:eastAsia="Cambria" w:hAnsi="Cambria" w:cs="Cambria"/>
              </w:rPr>
              <w:t>Adjusted R Square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6E86D9E4" w14:textId="77777777" w:rsidR="00171535" w:rsidRPr="00171535" w:rsidRDefault="00171535" w:rsidP="00171535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171535">
              <w:rPr>
                <w:rFonts w:ascii="Cambria" w:eastAsia="Cambria" w:hAnsi="Cambria" w:cs="Cambria"/>
              </w:rPr>
              <w:t>Std. Error</w:t>
            </w:r>
          </w:p>
        </w:tc>
      </w:tr>
      <w:tr w:rsidR="00171535" w:rsidRPr="00171535" w14:paraId="30725FBA" w14:textId="77777777" w:rsidTr="00171535">
        <w:trPr>
          <w:jc w:val="center"/>
        </w:trPr>
        <w:tc>
          <w:tcPr>
            <w:tcW w:w="797" w:type="dxa"/>
            <w:tcBorders>
              <w:top w:val="single" w:sz="4" w:space="0" w:color="auto"/>
            </w:tcBorders>
          </w:tcPr>
          <w:p w14:paraId="37BF2F34" w14:textId="77777777" w:rsidR="00171535" w:rsidRPr="00171535" w:rsidRDefault="00171535" w:rsidP="00171535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171535">
              <w:rPr>
                <w:rFonts w:ascii="Cambria" w:eastAsia="Cambria" w:hAnsi="Cambria" w:cs="Cambria"/>
              </w:rPr>
              <w:t>0,461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14:paraId="3C82B9C1" w14:textId="77777777" w:rsidR="00171535" w:rsidRPr="00171535" w:rsidRDefault="00171535" w:rsidP="00171535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171535">
              <w:rPr>
                <w:rFonts w:ascii="Cambria" w:eastAsia="Cambria" w:hAnsi="Cambria" w:cs="Cambria"/>
              </w:rPr>
              <w:t>0,212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7E1CEF1C" w14:textId="77777777" w:rsidR="00171535" w:rsidRPr="00171535" w:rsidRDefault="00171535" w:rsidP="00171535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171535">
              <w:rPr>
                <w:rFonts w:ascii="Cambria" w:eastAsia="Cambria" w:hAnsi="Cambria" w:cs="Cambria"/>
              </w:rPr>
              <w:t>0,197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370E08BF" w14:textId="77777777" w:rsidR="00171535" w:rsidRPr="00171535" w:rsidRDefault="00171535" w:rsidP="00171535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171535">
              <w:rPr>
                <w:rFonts w:ascii="Cambria" w:eastAsia="Cambria" w:hAnsi="Cambria" w:cs="Cambria"/>
              </w:rPr>
              <w:t>8,248</w:t>
            </w:r>
          </w:p>
        </w:tc>
      </w:tr>
    </w:tbl>
    <w:p w14:paraId="00DD8E08" w14:textId="4E9E8021" w:rsidR="00171535" w:rsidRDefault="00171535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</w:p>
    <w:p w14:paraId="49D1D950" w14:textId="77777777" w:rsidR="00171535" w:rsidRPr="00171535" w:rsidRDefault="00171535" w:rsidP="00171535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  <w:lang w:val="en-ID"/>
        </w:rPr>
      </w:pPr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Hasil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analisis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menunjukkan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model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regresi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mampu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menjelaskan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r w:rsidRPr="00171535">
        <w:rPr>
          <w:rFonts w:ascii="Cambria" w:eastAsia="Cambria" w:hAnsi="Cambria" w:cs="Cambria"/>
          <w:b/>
          <w:bCs/>
          <w:sz w:val="24"/>
          <w:szCs w:val="24"/>
          <w:lang w:val="en-ID"/>
        </w:rPr>
        <w:t>21,2%</w:t>
      </w:r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variasi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melalui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sedangkan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r w:rsidRPr="00171535">
        <w:rPr>
          <w:rFonts w:ascii="Cambria" w:eastAsia="Cambria" w:hAnsi="Cambria" w:cs="Cambria"/>
          <w:b/>
          <w:bCs/>
          <w:sz w:val="24"/>
          <w:szCs w:val="24"/>
          <w:lang w:val="en-ID"/>
        </w:rPr>
        <w:t>78,8%</w:t>
      </w:r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variasi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lainnya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dipengaruhi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oleh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faktor-faktor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lain di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luar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model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Temuan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menunjukkan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memang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merupakan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salah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satu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prediktor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signifikan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terhadap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namun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bukan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merupakan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satu-satunya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faktor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menentukan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terbentuknya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remaja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>.</w:t>
      </w:r>
    </w:p>
    <w:p w14:paraId="128AAB9B" w14:textId="77777777" w:rsidR="00171535" w:rsidRPr="00171535" w:rsidRDefault="00171535" w:rsidP="00171535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  <w:lang w:val="en-ID"/>
        </w:rPr>
      </w:pP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Besarnya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koefisien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determinasi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tersebut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mengindikasikan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merupakan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fenomena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multidimensional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dipengaruhi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oleh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aspek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psikologis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keluarga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maupun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lingkungan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Oleh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karena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itu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meskipun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memberikan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kontribusi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bermakna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terhadap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perubahan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pembentukan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tetap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merupakan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hasil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interaksi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faktor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saling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berkaitan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>.</w:t>
      </w:r>
    </w:p>
    <w:p w14:paraId="50DE68AE" w14:textId="44A3F22C" w:rsidR="00171535" w:rsidRPr="00171535" w:rsidRDefault="00171535" w:rsidP="00171535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  <w:lang w:val="en-ID"/>
        </w:rPr>
      </w:pP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Temuan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juga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sejalan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dengan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sebelumnya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menyatakan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perilaku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remaja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dipengaruhi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oleh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kombinasi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faktor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internal dan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eksternal</w:t>
      </w:r>
      <w:proofErr w:type="spellEnd"/>
      <w:r w:rsidR="00E66F95">
        <w:rPr>
          <w:rFonts w:ascii="Cambria" w:eastAsia="Cambria" w:hAnsi="Cambria" w:cs="Cambria"/>
          <w:sz w:val="24"/>
          <w:szCs w:val="24"/>
          <w:lang w:val="en-ID"/>
        </w:rPr>
        <w:t xml:space="preserve"> (</w:t>
      </w:r>
      <w:proofErr w:type="spellStart"/>
      <w:r w:rsidR="00E66F95">
        <w:rPr>
          <w:rFonts w:ascii="Cambria" w:eastAsia="Cambria" w:hAnsi="Cambria" w:cs="Cambria"/>
          <w:sz w:val="24"/>
          <w:szCs w:val="24"/>
          <w:lang w:val="en-ID"/>
        </w:rPr>
        <w:t>Afrita</w:t>
      </w:r>
      <w:proofErr w:type="spellEnd"/>
      <w:r w:rsidR="00E66F95">
        <w:rPr>
          <w:rFonts w:ascii="Cambria" w:eastAsia="Cambria" w:hAnsi="Cambria" w:cs="Cambria"/>
          <w:sz w:val="24"/>
          <w:szCs w:val="24"/>
          <w:lang w:val="en-ID"/>
        </w:rPr>
        <w:t xml:space="preserve"> &amp; </w:t>
      </w:r>
      <w:proofErr w:type="spellStart"/>
      <w:r w:rsidR="00E66F95">
        <w:rPr>
          <w:rFonts w:ascii="Cambria" w:eastAsia="Cambria" w:hAnsi="Cambria" w:cs="Cambria"/>
          <w:sz w:val="24"/>
          <w:szCs w:val="24"/>
          <w:lang w:val="en-ID"/>
        </w:rPr>
        <w:t>usri</w:t>
      </w:r>
      <w:proofErr w:type="spellEnd"/>
      <w:r w:rsidR="00E66F95">
        <w:rPr>
          <w:rFonts w:ascii="Cambria" w:eastAsia="Cambria" w:hAnsi="Cambria" w:cs="Cambria"/>
          <w:sz w:val="24"/>
          <w:szCs w:val="24"/>
          <w:lang w:val="en-ID"/>
        </w:rPr>
        <w:t xml:space="preserve">, 2023; </w:t>
      </w:r>
      <w:proofErr w:type="spellStart"/>
      <w:r w:rsidR="00E66F95">
        <w:rPr>
          <w:rFonts w:ascii="Cambria" w:eastAsia="Cambria" w:hAnsi="Cambria" w:cs="Cambria"/>
          <w:sz w:val="24"/>
          <w:szCs w:val="24"/>
          <w:lang w:val="en-ID"/>
        </w:rPr>
        <w:t>Khori</w:t>
      </w:r>
      <w:proofErr w:type="spellEnd"/>
      <w:r w:rsidR="00E66F95">
        <w:rPr>
          <w:rFonts w:ascii="Cambria" w:eastAsia="Cambria" w:hAnsi="Cambria" w:cs="Cambria"/>
          <w:sz w:val="24"/>
          <w:szCs w:val="24"/>
          <w:lang w:val="en-ID"/>
        </w:rPr>
        <w:t xml:space="preserve"> et al., 2026)</w:t>
      </w:r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berperan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salah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satu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faktor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lingkungan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memperkuat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proses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pembentukan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perilaku</w:t>
      </w:r>
      <w:proofErr w:type="spellEnd"/>
      <w:r w:rsidR="00DB235D">
        <w:rPr>
          <w:rFonts w:ascii="Cambria" w:eastAsia="Cambria" w:hAnsi="Cambria" w:cs="Cambria"/>
          <w:sz w:val="24"/>
          <w:szCs w:val="24"/>
          <w:lang w:val="en-ID"/>
        </w:rPr>
        <w:t xml:space="preserve"> (</w:t>
      </w:r>
      <w:r w:rsidR="00146C2E">
        <w:rPr>
          <w:rFonts w:ascii="Cambria" w:eastAsia="Cambria" w:hAnsi="Cambria" w:cs="Cambria"/>
          <w:sz w:val="24"/>
          <w:szCs w:val="24"/>
          <w:lang w:val="en-ID"/>
        </w:rPr>
        <w:t xml:space="preserve">Amalia et al., 2024; </w:t>
      </w:r>
      <w:proofErr w:type="spellStart"/>
      <w:r w:rsidR="00DB235D">
        <w:rPr>
          <w:rFonts w:ascii="Cambria" w:eastAsia="Cambria" w:hAnsi="Cambria" w:cs="Cambria"/>
          <w:sz w:val="24"/>
          <w:szCs w:val="24"/>
          <w:lang w:val="en-ID"/>
        </w:rPr>
        <w:t>Mahmudah</w:t>
      </w:r>
      <w:proofErr w:type="spellEnd"/>
      <w:r w:rsidR="00DB235D">
        <w:rPr>
          <w:rFonts w:ascii="Cambria" w:eastAsia="Cambria" w:hAnsi="Cambria" w:cs="Cambria"/>
          <w:sz w:val="24"/>
          <w:szCs w:val="24"/>
          <w:lang w:val="en-ID"/>
        </w:rPr>
        <w:t xml:space="preserve"> et al., 2025)</w:t>
      </w:r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tetapi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pengaruh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tersebut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tidak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berdiri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sendiri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Faktor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seperti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pola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asuh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orang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tua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teman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sebaya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budaya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sekolah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kondisi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ekonomi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serta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karakteristik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individu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juga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berkontribusi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membentuk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="00146C2E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r w:rsidR="00146C2E" w:rsidRPr="00146C2E">
        <w:rPr>
          <w:rFonts w:ascii="Cambria" w:eastAsia="Cambria" w:hAnsi="Cambria" w:cs="Cambria"/>
          <w:sz w:val="24"/>
          <w:szCs w:val="24"/>
          <w:lang w:val="en-ID"/>
        </w:rPr>
        <w:t>(</w:t>
      </w:r>
      <w:proofErr w:type="spellStart"/>
      <w:r w:rsidR="00146C2E" w:rsidRPr="00146C2E">
        <w:rPr>
          <w:rFonts w:ascii="Cambria" w:eastAsia="Cambria" w:hAnsi="Cambria" w:cs="Cambria"/>
          <w:sz w:val="24"/>
          <w:szCs w:val="24"/>
          <w:lang w:val="en-ID"/>
        </w:rPr>
        <w:t>Apriliani</w:t>
      </w:r>
      <w:proofErr w:type="spellEnd"/>
      <w:r w:rsidR="00146C2E" w:rsidRPr="00146C2E">
        <w:rPr>
          <w:rFonts w:ascii="Cambria" w:eastAsia="Cambria" w:hAnsi="Cambria" w:cs="Cambria"/>
          <w:sz w:val="24"/>
          <w:szCs w:val="24"/>
          <w:lang w:val="en-ID"/>
        </w:rPr>
        <w:t xml:space="preserve"> et al., 2026; </w:t>
      </w:r>
      <w:proofErr w:type="spellStart"/>
      <w:r w:rsidR="00146C2E" w:rsidRPr="00146C2E">
        <w:rPr>
          <w:rFonts w:ascii="Cambria" w:eastAsia="Cambria" w:hAnsi="Cambria" w:cs="Cambria"/>
          <w:sz w:val="24"/>
          <w:szCs w:val="24"/>
          <w:lang w:val="en-ID"/>
        </w:rPr>
        <w:t>Jasmisari</w:t>
      </w:r>
      <w:proofErr w:type="spellEnd"/>
      <w:r w:rsidR="00146C2E" w:rsidRPr="00146C2E">
        <w:rPr>
          <w:rFonts w:ascii="Cambria" w:eastAsia="Cambria" w:hAnsi="Cambria" w:cs="Cambria"/>
          <w:sz w:val="24"/>
          <w:szCs w:val="24"/>
          <w:lang w:val="en-ID"/>
        </w:rPr>
        <w:t xml:space="preserve"> &amp; </w:t>
      </w:r>
      <w:proofErr w:type="spellStart"/>
      <w:r w:rsidR="00146C2E" w:rsidRPr="00146C2E">
        <w:rPr>
          <w:rFonts w:ascii="Cambria" w:eastAsia="Cambria" w:hAnsi="Cambria" w:cs="Cambria"/>
          <w:sz w:val="24"/>
          <w:szCs w:val="24"/>
          <w:lang w:val="en-ID"/>
        </w:rPr>
        <w:t>Herdiansah</w:t>
      </w:r>
      <w:proofErr w:type="spellEnd"/>
      <w:r w:rsidR="00146C2E" w:rsidRPr="00146C2E">
        <w:rPr>
          <w:rFonts w:ascii="Cambria" w:eastAsia="Cambria" w:hAnsi="Cambria" w:cs="Cambria"/>
          <w:sz w:val="24"/>
          <w:szCs w:val="24"/>
          <w:lang w:val="en-ID"/>
        </w:rPr>
        <w:t xml:space="preserve">, 2022; </w:t>
      </w:r>
      <w:proofErr w:type="spellStart"/>
      <w:r w:rsidR="00146C2E" w:rsidRPr="00146C2E">
        <w:rPr>
          <w:rFonts w:ascii="Cambria" w:eastAsia="Cambria" w:hAnsi="Cambria" w:cs="Cambria"/>
          <w:sz w:val="24"/>
          <w:szCs w:val="24"/>
          <w:lang w:val="en-ID"/>
        </w:rPr>
        <w:t>Pratiwi</w:t>
      </w:r>
      <w:proofErr w:type="spellEnd"/>
      <w:r w:rsidR="00146C2E" w:rsidRPr="00146C2E">
        <w:rPr>
          <w:rFonts w:ascii="Cambria" w:eastAsia="Cambria" w:hAnsi="Cambria" w:cs="Cambria"/>
          <w:sz w:val="24"/>
          <w:szCs w:val="24"/>
          <w:lang w:val="en-ID"/>
        </w:rPr>
        <w:t xml:space="preserve"> et al., 2022)</w:t>
      </w:r>
      <w:r w:rsidR="00146C2E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Secara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keseluruhan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model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regresi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dihasilkan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telah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memberikan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bukti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empiris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merupakan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salah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satu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prediktor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Temuan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memperkuat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pentingnya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memperhatikan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sebagai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bagian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dari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upaya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pembinaan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peserta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didik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. Dari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perspektif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layanan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bimbingan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konseling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hasil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dapat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dijadikan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dasar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merancang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program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layanan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preventif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membantu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mengembangkan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kemampuan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literasi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digital,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mengelola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pengaruh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serta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membangun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lebih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sehat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kritis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, dan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sesuai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dengan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nilai-nilai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  <w:lang w:val="en-ID"/>
        </w:rPr>
        <w:t>pendidikan</w:t>
      </w:r>
      <w:proofErr w:type="spellEnd"/>
      <w:r w:rsidRPr="00171535">
        <w:rPr>
          <w:rFonts w:ascii="Cambria" w:eastAsia="Cambria" w:hAnsi="Cambria" w:cs="Cambria"/>
          <w:sz w:val="24"/>
          <w:szCs w:val="24"/>
          <w:lang w:val="en-ID"/>
        </w:rPr>
        <w:t>.</w:t>
      </w:r>
    </w:p>
    <w:p w14:paraId="7C877527" w14:textId="2CB8835D" w:rsidR="00171535" w:rsidRDefault="00171535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171535">
        <w:rPr>
          <w:rFonts w:ascii="Cambria" w:eastAsia="Cambria" w:hAnsi="Cambria" w:cs="Cambria"/>
          <w:sz w:val="24"/>
          <w:szCs w:val="24"/>
        </w:rPr>
        <w:lastRenderedPageBreak/>
        <w:t xml:space="preserve">Hasil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berpengaruh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positif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signifikan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sehingga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perlu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dipandang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sebagai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salah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satu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faktor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berkontribusi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pembentukan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perilaku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di era digital.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Temuan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memperkaya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kajian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mengenai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konteks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pendidikan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memberikan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bukti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empiris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tidak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hanya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berfungsi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sebagai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hiburan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komunikasi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tetapi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juga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berperan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membentuk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preferensi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pola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. Dari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sisi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praktis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hasil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dapat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menjadi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dasar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bagi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guru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merancang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layanan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berorientasi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penguatan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literasi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digital,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kemampuan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berpikir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kritis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pengendalian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diri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sehingga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mampu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memanfaatkan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lebih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bijaksana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selektif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bertanggung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jawab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>.</w:t>
      </w:r>
    </w:p>
    <w:p w14:paraId="515790E5" w14:textId="7F38B694" w:rsidR="00171535" w:rsidRDefault="00171535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171535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memiliki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beberapa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keterbatasan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antara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lain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jumlah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responden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relatif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terbatas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hanya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berasal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dari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satu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sekolah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sehingga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hasil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belum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dapat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digeneralisasikan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luas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Selain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itu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hanya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mengkaji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satu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independen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yaitu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padahal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hasil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masih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terdapat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faktor-faktor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lain yang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turut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memengaruhi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. Oleh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karena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itu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selanjutnya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disarankan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melibatkan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sampel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lebih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besar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beragam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mengembangkan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model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memasukkan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lain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seperti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kontrol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diri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teman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sebaya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pola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asuh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orang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tua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atau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literasi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digital, agar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diperoleh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pemahaman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lebih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komprehensif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mengenai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faktor-faktor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memengaruhi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71535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171535">
        <w:rPr>
          <w:rFonts w:ascii="Cambria" w:eastAsia="Cambria" w:hAnsi="Cambria" w:cs="Cambria"/>
          <w:sz w:val="24"/>
          <w:szCs w:val="24"/>
        </w:rPr>
        <w:t>.</w:t>
      </w:r>
    </w:p>
    <w:p w14:paraId="4C5807D4" w14:textId="77777777" w:rsidR="009A03F9" w:rsidRDefault="009A03F9" w:rsidP="009A03F9">
      <w:pPr>
        <w:spacing w:after="0" w:line="276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683137A4" w14:textId="51F97D19" w:rsidR="009A03F9" w:rsidRDefault="009A03F9" w:rsidP="0071083B">
      <w:pPr>
        <w:pStyle w:val="Heading1"/>
        <w:rPr>
          <w:rFonts w:eastAsia="Cambria"/>
        </w:rPr>
      </w:pPr>
      <w:r>
        <w:rPr>
          <w:rFonts w:eastAsia="Cambria"/>
        </w:rPr>
        <w:t>KESIMPULAN</w:t>
      </w:r>
    </w:p>
    <w:p w14:paraId="38D98210" w14:textId="5C394AAF" w:rsidR="0026224F" w:rsidRDefault="0026224F" w:rsidP="009A03F9">
      <w:pPr>
        <w:spacing w:after="0" w:line="27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26224F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menyimpulkan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berpengaruh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positif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SMA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Widya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Manggala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Jakarta,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sehingga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semakin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tinggi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semakin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besar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kecenderungan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perubahan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Temuan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memperkuat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bukti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tidak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hanya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berfungsi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sebagai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sarana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komunikasi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hiburan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tetapi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juga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berperan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membentuk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aktivitas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minat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opini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sebagai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komponen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utama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demikian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mengisi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kesenjangan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sebelumnya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memberikan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bukti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empiris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mengenai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sekolah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menengah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dimensi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r w:rsidRPr="0026224F">
        <w:rPr>
          <w:rFonts w:ascii="Cambria" w:eastAsia="Cambria" w:hAnsi="Cambria" w:cs="Cambria"/>
          <w:i/>
          <w:iCs/>
          <w:sz w:val="24"/>
          <w:szCs w:val="24"/>
        </w:rPr>
        <w:t>Activities, Interests, and Opinions</w:t>
      </w:r>
      <w:r w:rsidRPr="0026224F">
        <w:rPr>
          <w:rFonts w:ascii="Cambria" w:eastAsia="Cambria" w:hAnsi="Cambria" w:cs="Cambria"/>
          <w:sz w:val="24"/>
          <w:szCs w:val="24"/>
        </w:rPr>
        <w:t xml:space="preserve"> (AIO),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sekaligus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menerjemahkan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temuan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tersebut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ke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implikasi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praktis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bagi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layanan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di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sekolah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. Hasil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menunjukkan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bahwa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layanan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perlu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diarahkan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penguatan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literasi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digital,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pengembangan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kemampuan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berpikir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kritis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pengendalian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diri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bertanggung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jawab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melalui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kolaborasi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antara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guru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guru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mata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pelajaran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sekolah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dan orang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tua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Meskipun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demikian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ini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masih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terbatas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pada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jumlah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responden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relatif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kecil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hanya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melibatkan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dari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satu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sekolah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sehingga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hasilnya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belum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dapat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digeneralisasikan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secara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luas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. Oleh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karena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itu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selanjutnya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disarankan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melibatkan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sampel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lebih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besar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beragam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serta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mengembangkan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model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memasukkan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variabel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lain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seperti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kontrol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diri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teman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lastRenderedPageBreak/>
        <w:t>sebaya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pola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asuh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orang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tua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atau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literasi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digital,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maupun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menggunakan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pendekatan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r w:rsidRPr="0026224F">
        <w:rPr>
          <w:rFonts w:ascii="Cambria" w:eastAsia="Cambria" w:hAnsi="Cambria" w:cs="Cambria"/>
          <w:i/>
          <w:iCs/>
          <w:sz w:val="24"/>
          <w:szCs w:val="24"/>
        </w:rPr>
        <w:t>mixed methods</w:t>
      </w:r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memperoleh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pemahaman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lebih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komprehensif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mengenai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faktor-faktor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memengaruhi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26224F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26224F">
        <w:rPr>
          <w:rFonts w:ascii="Cambria" w:eastAsia="Cambria" w:hAnsi="Cambria" w:cs="Cambria"/>
          <w:sz w:val="24"/>
          <w:szCs w:val="24"/>
        </w:rPr>
        <w:t xml:space="preserve"> di era digital.</w:t>
      </w:r>
    </w:p>
    <w:p w14:paraId="04F69F8A" w14:textId="77777777" w:rsidR="009A03F9" w:rsidRDefault="009A03F9" w:rsidP="009A03F9">
      <w:pPr>
        <w:spacing w:after="0" w:line="276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4532B35" w14:textId="258C7A8C" w:rsidR="009A03F9" w:rsidRDefault="009A03F9" w:rsidP="0071083B">
      <w:pPr>
        <w:pStyle w:val="Heading1"/>
        <w:rPr>
          <w:rFonts w:eastAsia="Cambria"/>
        </w:rPr>
      </w:pPr>
      <w:r>
        <w:rPr>
          <w:rFonts w:eastAsia="Cambria"/>
        </w:rPr>
        <w:t>REFERENSI</w:t>
      </w:r>
    </w:p>
    <w:p w14:paraId="1C09F617" w14:textId="77777777" w:rsidR="00146C2E" w:rsidRDefault="00146C2E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825CF4">
        <w:rPr>
          <w:rFonts w:ascii="Cambria" w:eastAsia="Cambria" w:hAnsi="Cambria" w:cs="Cambria"/>
          <w:sz w:val="24"/>
          <w:szCs w:val="24"/>
        </w:rPr>
        <w:t>Afrianto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A.,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Muryati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S., &amp;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Hadi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A. S. (2024).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Dampak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Instagram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Gaya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Smk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Al-Qur’an Dan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Dakwah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Alam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Di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Krincing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>. </w:t>
      </w:r>
      <w:r w:rsidRPr="00825CF4">
        <w:rPr>
          <w:rFonts w:ascii="Cambria" w:eastAsia="Cambria" w:hAnsi="Cambria" w:cs="Cambria"/>
          <w:i/>
          <w:iCs/>
          <w:sz w:val="24"/>
          <w:szCs w:val="24"/>
        </w:rPr>
        <w:t xml:space="preserve">Journal of </w:t>
      </w:r>
      <w:proofErr w:type="spellStart"/>
      <w:r w:rsidRPr="00825CF4">
        <w:rPr>
          <w:rFonts w:ascii="Cambria" w:eastAsia="Cambria" w:hAnsi="Cambria" w:cs="Cambria"/>
          <w:i/>
          <w:iCs/>
          <w:sz w:val="24"/>
          <w:szCs w:val="24"/>
        </w:rPr>
        <w:t>Democratia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>, </w:t>
      </w:r>
      <w:r w:rsidRPr="00825CF4">
        <w:rPr>
          <w:rFonts w:ascii="Cambria" w:eastAsia="Cambria" w:hAnsi="Cambria" w:cs="Cambria"/>
          <w:i/>
          <w:iCs/>
          <w:sz w:val="24"/>
          <w:szCs w:val="24"/>
        </w:rPr>
        <w:t>2</w:t>
      </w:r>
      <w:r w:rsidRPr="00825CF4">
        <w:rPr>
          <w:rFonts w:ascii="Cambria" w:eastAsia="Cambria" w:hAnsi="Cambria" w:cs="Cambria"/>
          <w:sz w:val="24"/>
          <w:szCs w:val="24"/>
        </w:rPr>
        <w:t>(02), 16-26.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hyperlink r:id="rId7" w:history="1">
        <w:r w:rsidRPr="006F119B">
          <w:rPr>
            <w:rStyle w:val="Hyperlink"/>
            <w:rFonts w:ascii="Cambria" w:eastAsia="Cambria" w:hAnsi="Cambria" w:cs="Cambria"/>
            <w:sz w:val="24"/>
            <w:szCs w:val="24"/>
          </w:rPr>
          <w:t>https://doi.org/10.31331/jade.v2i02.3250</w:t>
        </w:r>
      </w:hyperlink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4532846E" w14:textId="77777777" w:rsidR="00146C2E" w:rsidRDefault="00146C2E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E66F95">
        <w:rPr>
          <w:rFonts w:ascii="Cambria" w:eastAsia="Cambria" w:hAnsi="Cambria" w:cs="Cambria"/>
          <w:sz w:val="24"/>
          <w:szCs w:val="24"/>
        </w:rPr>
        <w:t>Afrita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, F., &amp;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Yusri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, F. (2023).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Faktor-faktor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mempengaruhi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kenakalan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Educativo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: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Jurnal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Pendidikan, 2(1), 14-26.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hyperlink r:id="rId8" w:history="1">
        <w:r w:rsidRPr="006F119B">
          <w:rPr>
            <w:rStyle w:val="Hyperlink"/>
            <w:rFonts w:ascii="Cambria" w:eastAsia="Cambria" w:hAnsi="Cambria" w:cs="Cambria"/>
            <w:sz w:val="24"/>
            <w:szCs w:val="24"/>
          </w:rPr>
          <w:t>https://doi.org/10.56248/educativo.v2i1.101</w:t>
        </w:r>
      </w:hyperlink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3E0F5304" w14:textId="77777777" w:rsidR="00146C2E" w:rsidRDefault="00146C2E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r w:rsidRPr="00146C2E">
        <w:rPr>
          <w:rFonts w:ascii="Cambria" w:eastAsia="Cambria" w:hAnsi="Cambria" w:cs="Cambria"/>
          <w:sz w:val="24"/>
          <w:szCs w:val="24"/>
        </w:rPr>
        <w:t xml:space="preserve">Amalia, A.,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Ramadhani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A. L.,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Vitacheria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F. G., &amp;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Azizah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I. (2024). Pendidikan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Karakter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Teknologi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: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Media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Pembentukan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Karakter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Jurnal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Ilmu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Pendidikan Dan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Pembelajaran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3(1), 32–39. </w:t>
      </w:r>
      <w:hyperlink r:id="rId9" w:history="1">
        <w:r w:rsidRPr="006F119B">
          <w:rPr>
            <w:rStyle w:val="Hyperlink"/>
            <w:rFonts w:ascii="Cambria" w:eastAsia="Cambria" w:hAnsi="Cambria" w:cs="Cambria"/>
            <w:sz w:val="24"/>
            <w:szCs w:val="24"/>
          </w:rPr>
          <w:t>https://doi.org/10.58706/jipp.v3n1.p32-39</w:t>
        </w:r>
      </w:hyperlink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6CF09F3C" w14:textId="77777777" w:rsidR="00146C2E" w:rsidRDefault="00146C2E" w:rsidP="00783DBE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r w:rsidRPr="00783DBE">
        <w:rPr>
          <w:rFonts w:ascii="Cambria" w:eastAsia="Cambria" w:hAnsi="Cambria" w:cs="Cambria"/>
          <w:sz w:val="24"/>
          <w:szCs w:val="24"/>
        </w:rPr>
        <w:t xml:space="preserve">APJII. (2025, 20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Agustus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). APJII survey: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leads Indonesian social media usage with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Pr="00783DBE">
        <w:rPr>
          <w:rFonts w:ascii="Cambria" w:eastAsia="Cambria" w:hAnsi="Cambria" w:cs="Cambria"/>
          <w:sz w:val="24"/>
          <w:szCs w:val="24"/>
        </w:rPr>
        <w:t xml:space="preserve">35.17%            access            rate.            The            Leap.          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Diakses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         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dari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 w:rsidRPr="00783DBE">
        <w:rPr>
          <w:rFonts w:ascii="Cambria" w:eastAsia="Cambria" w:hAnsi="Cambria" w:cs="Cambria"/>
          <w:sz w:val="24"/>
          <w:szCs w:val="24"/>
        </w:rPr>
        <w:t>https://theleap.id/detail/2520/apjii-survey-tiktok-leads-indonesian-social media-usage-with-35-17-access-rate</w:t>
      </w:r>
    </w:p>
    <w:p w14:paraId="6619B861" w14:textId="77777777" w:rsidR="00146C2E" w:rsidRDefault="00146C2E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146C2E">
        <w:rPr>
          <w:rFonts w:ascii="Cambria" w:eastAsia="Cambria" w:hAnsi="Cambria" w:cs="Cambria"/>
          <w:sz w:val="24"/>
          <w:szCs w:val="24"/>
        </w:rPr>
        <w:t>Apriliani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I.,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Pratama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A., &amp;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Riswandi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R. (2026).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Literasi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Keuangan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Gaya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dan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Teman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Sebaya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Perilaku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Menabung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SMAN 2 Depok.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Ekopedia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: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Jurnal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Ilmiah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Ekonomi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>, 2(3), 4592-4614.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hyperlink r:id="rId10" w:history="1">
        <w:r w:rsidRPr="006F119B">
          <w:rPr>
            <w:rStyle w:val="Hyperlink"/>
            <w:rFonts w:ascii="Cambria" w:eastAsia="Cambria" w:hAnsi="Cambria" w:cs="Cambria"/>
            <w:sz w:val="24"/>
            <w:szCs w:val="24"/>
          </w:rPr>
          <w:t>https://doi.org/10.63822/83agpg51</w:t>
        </w:r>
      </w:hyperlink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03C35D8C" w14:textId="77777777" w:rsidR="00146C2E" w:rsidRDefault="00146C2E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146C2E">
        <w:rPr>
          <w:rFonts w:ascii="Cambria" w:eastAsia="Cambria" w:hAnsi="Cambria" w:cs="Cambria"/>
          <w:sz w:val="24"/>
          <w:szCs w:val="24"/>
        </w:rPr>
        <w:t>Jasmisari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M., &amp;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Herdiansah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A. G. (2022).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Kenakalan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di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kalangan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sekolah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menengah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atas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di Bandung: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Studi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pendahuluan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Aliansi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: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Jurnal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Politik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Keamanan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Hubungan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Internasional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>, 137-145.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hyperlink r:id="rId11" w:history="1">
        <w:r w:rsidRPr="006F119B">
          <w:rPr>
            <w:rStyle w:val="Hyperlink"/>
            <w:rFonts w:ascii="Cambria" w:eastAsia="Cambria" w:hAnsi="Cambria" w:cs="Cambria"/>
            <w:sz w:val="24"/>
            <w:szCs w:val="24"/>
          </w:rPr>
          <w:t>https://doi.org/10.24198/aliansi.v0i0.41940</w:t>
        </w:r>
      </w:hyperlink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78E88472" w14:textId="77777777" w:rsidR="00146C2E" w:rsidRPr="00783DBE" w:rsidRDefault="00146C2E" w:rsidP="00783DBE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E66F95">
        <w:rPr>
          <w:rFonts w:ascii="Cambria" w:eastAsia="Cambria" w:hAnsi="Cambria" w:cs="Cambria"/>
          <w:sz w:val="24"/>
          <w:szCs w:val="24"/>
        </w:rPr>
        <w:t>Khori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, A.,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Fitriana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, I., &amp;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Mulyani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, I. (2026).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Degradasi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Akhlak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Remaja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di Era Digital: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Faktor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Penyebab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dan Strategi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Pembinaan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Karakter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Berbasis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Pendidikan Agama Islam di SMA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Kosgoro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Kota Bogor.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Jurnal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Keilmuan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E66F95">
        <w:rPr>
          <w:rFonts w:ascii="Cambria" w:eastAsia="Cambria" w:hAnsi="Cambria" w:cs="Cambria"/>
          <w:sz w:val="24"/>
          <w:szCs w:val="24"/>
        </w:rPr>
        <w:t>Keislaman</w:t>
      </w:r>
      <w:proofErr w:type="spellEnd"/>
      <w:r w:rsidRPr="00E66F95">
        <w:rPr>
          <w:rFonts w:ascii="Cambria" w:eastAsia="Cambria" w:hAnsi="Cambria" w:cs="Cambria"/>
          <w:sz w:val="24"/>
          <w:szCs w:val="24"/>
        </w:rPr>
        <w:t xml:space="preserve">, 5(2), 646–665. </w:t>
      </w:r>
      <w:hyperlink r:id="rId12" w:history="1">
        <w:r w:rsidRPr="006F119B">
          <w:rPr>
            <w:rStyle w:val="Hyperlink"/>
            <w:rFonts w:ascii="Cambria" w:eastAsia="Cambria" w:hAnsi="Cambria" w:cs="Cambria"/>
            <w:sz w:val="24"/>
            <w:szCs w:val="24"/>
          </w:rPr>
          <w:t>https://doi.org/10.23917/jkk.v5i2.1102</w:t>
        </w:r>
      </w:hyperlink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0B2DF949" w14:textId="77777777" w:rsidR="00146C2E" w:rsidRPr="00783DBE" w:rsidRDefault="00146C2E" w:rsidP="00783DBE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 w:rsidRPr="00783DBE">
        <w:rPr>
          <w:rFonts w:ascii="Cambria" w:eastAsia="Cambria" w:hAnsi="Cambria" w:cs="Cambria"/>
          <w:sz w:val="24"/>
          <w:szCs w:val="24"/>
        </w:rPr>
        <w:t>Kustiawan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>,  W.</w:t>
      </w:r>
      <w:proofErr w:type="gramEnd"/>
      <w:r w:rsidRPr="00783DBE">
        <w:rPr>
          <w:rFonts w:ascii="Cambria" w:eastAsia="Cambria" w:hAnsi="Cambria" w:cs="Cambria"/>
          <w:sz w:val="24"/>
          <w:szCs w:val="24"/>
        </w:rPr>
        <w:t xml:space="preserve">,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dkk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.  (2025).  </w:t>
      </w:r>
      <w:proofErr w:type="spellStart"/>
      <w:proofErr w:type="gramStart"/>
      <w:r w:rsidRPr="00783DBE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proofErr w:type="gramEnd"/>
      <w:r w:rsidRPr="00783DBE"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 Gaya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Hidup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Generasi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Z di Indonesia.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Jurnal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Komunikasi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dan Media Digital, 7(1), 45–56.</w:t>
      </w:r>
    </w:p>
    <w:p w14:paraId="7DC12056" w14:textId="77777777" w:rsidR="00146C2E" w:rsidRPr="00783DBE" w:rsidRDefault="00146C2E" w:rsidP="00783DBE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783DBE">
        <w:rPr>
          <w:rFonts w:ascii="Cambria" w:eastAsia="Cambria" w:hAnsi="Cambria" w:cs="Cambria"/>
          <w:sz w:val="24"/>
          <w:szCs w:val="24"/>
        </w:rPr>
        <w:t>Kustiawan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, W., Ramadhan, M., &amp;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Habibii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, M. N. (2025).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Analisis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TikTok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terhadap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gaya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generasi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Z.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Jurnal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Komunikasi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Islam.</w:t>
      </w:r>
    </w:p>
    <w:p w14:paraId="750273A2" w14:textId="77777777" w:rsidR="00146C2E" w:rsidRDefault="00146C2E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CC23E0">
        <w:rPr>
          <w:rFonts w:ascii="Cambria" w:eastAsia="Cambria" w:hAnsi="Cambria" w:cs="Cambria"/>
          <w:sz w:val="24"/>
          <w:szCs w:val="24"/>
        </w:rPr>
        <w:t>Listiani</w:t>
      </w:r>
      <w:proofErr w:type="spellEnd"/>
      <w:r w:rsidRPr="00CC23E0">
        <w:rPr>
          <w:rFonts w:ascii="Cambria" w:eastAsia="Cambria" w:hAnsi="Cambria" w:cs="Cambria"/>
          <w:sz w:val="24"/>
          <w:szCs w:val="24"/>
        </w:rPr>
        <w:t xml:space="preserve">, S. K., </w:t>
      </w:r>
      <w:proofErr w:type="spellStart"/>
      <w:r w:rsidRPr="00CC23E0">
        <w:rPr>
          <w:rFonts w:ascii="Cambria" w:eastAsia="Cambria" w:hAnsi="Cambria" w:cs="Cambria"/>
          <w:sz w:val="24"/>
          <w:szCs w:val="24"/>
        </w:rPr>
        <w:t>Diyyah</w:t>
      </w:r>
      <w:proofErr w:type="spellEnd"/>
      <w:r w:rsidRPr="00CC23E0">
        <w:rPr>
          <w:rFonts w:ascii="Cambria" w:eastAsia="Cambria" w:hAnsi="Cambria" w:cs="Cambria"/>
          <w:sz w:val="24"/>
          <w:szCs w:val="24"/>
        </w:rPr>
        <w:t xml:space="preserve">, L. S., &amp; </w:t>
      </w:r>
      <w:proofErr w:type="spellStart"/>
      <w:r w:rsidRPr="00CC23E0">
        <w:rPr>
          <w:rFonts w:ascii="Cambria" w:eastAsia="Cambria" w:hAnsi="Cambria" w:cs="Cambria"/>
          <w:sz w:val="24"/>
          <w:szCs w:val="24"/>
        </w:rPr>
        <w:t>Anekasari</w:t>
      </w:r>
      <w:proofErr w:type="spellEnd"/>
      <w:r w:rsidRPr="00CC23E0">
        <w:rPr>
          <w:rFonts w:ascii="Cambria" w:eastAsia="Cambria" w:hAnsi="Cambria" w:cs="Cambria"/>
          <w:sz w:val="24"/>
          <w:szCs w:val="24"/>
        </w:rPr>
        <w:t>, R. (2026). INTEGRASI NILAI QANA’AH DALAM LAYANAN BIMBINGAN KONSELING ISLAM UNTUK MEREDUKSI FOMO PADA REMAJA PENGGUNA TIKTOK. </w:t>
      </w:r>
      <w:r w:rsidRPr="00CC23E0">
        <w:rPr>
          <w:rFonts w:ascii="Cambria" w:eastAsia="Cambria" w:hAnsi="Cambria" w:cs="Cambria"/>
          <w:i/>
          <w:iCs/>
          <w:sz w:val="24"/>
          <w:szCs w:val="24"/>
        </w:rPr>
        <w:t xml:space="preserve">Pendas: </w:t>
      </w:r>
      <w:proofErr w:type="spellStart"/>
      <w:r w:rsidRPr="00CC23E0">
        <w:rPr>
          <w:rFonts w:ascii="Cambria" w:eastAsia="Cambria" w:hAnsi="Cambria" w:cs="Cambria"/>
          <w:i/>
          <w:iCs/>
          <w:sz w:val="24"/>
          <w:szCs w:val="24"/>
        </w:rPr>
        <w:t>Jurnal</w:t>
      </w:r>
      <w:proofErr w:type="spellEnd"/>
      <w:r w:rsidRPr="00CC23E0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CC23E0">
        <w:rPr>
          <w:rFonts w:ascii="Cambria" w:eastAsia="Cambria" w:hAnsi="Cambria" w:cs="Cambria"/>
          <w:i/>
          <w:iCs/>
          <w:sz w:val="24"/>
          <w:szCs w:val="24"/>
        </w:rPr>
        <w:t>Ilmiah</w:t>
      </w:r>
      <w:proofErr w:type="spellEnd"/>
      <w:r w:rsidRPr="00CC23E0">
        <w:rPr>
          <w:rFonts w:ascii="Cambria" w:eastAsia="Cambria" w:hAnsi="Cambria" w:cs="Cambria"/>
          <w:i/>
          <w:iCs/>
          <w:sz w:val="24"/>
          <w:szCs w:val="24"/>
        </w:rPr>
        <w:t xml:space="preserve"> Pendidikan Dasar</w:t>
      </w:r>
      <w:r w:rsidRPr="00CC23E0">
        <w:rPr>
          <w:rFonts w:ascii="Cambria" w:eastAsia="Cambria" w:hAnsi="Cambria" w:cs="Cambria"/>
          <w:sz w:val="24"/>
          <w:szCs w:val="24"/>
        </w:rPr>
        <w:t>, </w:t>
      </w:r>
      <w:r w:rsidRPr="00CC23E0">
        <w:rPr>
          <w:rFonts w:ascii="Cambria" w:eastAsia="Cambria" w:hAnsi="Cambria" w:cs="Cambria"/>
          <w:i/>
          <w:iCs/>
          <w:sz w:val="24"/>
          <w:szCs w:val="24"/>
        </w:rPr>
        <w:t>11</w:t>
      </w:r>
      <w:r w:rsidRPr="00CC23E0">
        <w:rPr>
          <w:rFonts w:ascii="Cambria" w:eastAsia="Cambria" w:hAnsi="Cambria" w:cs="Cambria"/>
          <w:sz w:val="24"/>
          <w:szCs w:val="24"/>
        </w:rPr>
        <w:t>(02), 298-318.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hyperlink r:id="rId13" w:history="1">
        <w:r w:rsidRPr="006F119B">
          <w:rPr>
            <w:rStyle w:val="Hyperlink"/>
            <w:rFonts w:ascii="Cambria" w:eastAsia="Cambria" w:hAnsi="Cambria" w:cs="Cambria"/>
            <w:sz w:val="24"/>
            <w:szCs w:val="24"/>
          </w:rPr>
          <w:t>https://doi.org/10.23969/jp.v11i02.50795</w:t>
        </w:r>
      </w:hyperlink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7A1AF95F" w14:textId="77777777" w:rsidR="00146C2E" w:rsidRDefault="00146C2E" w:rsidP="00783DBE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783DBE">
        <w:rPr>
          <w:rFonts w:ascii="Cambria" w:eastAsia="Cambria" w:hAnsi="Cambria" w:cs="Cambria"/>
          <w:sz w:val="24"/>
          <w:szCs w:val="24"/>
        </w:rPr>
        <w:t>Mahardhika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, S. V.,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Ma’una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, I. I., Islamiyah, Z., &amp;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Nurjannah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, I. (2021).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Faktor-faktor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penyebab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 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tingginya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 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minat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 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generasi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   post-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millenial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   Indonesia  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terhadap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penggunaan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aplikasi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TikTok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Jurnal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Social Science Educational Research.</w:t>
      </w:r>
    </w:p>
    <w:p w14:paraId="77DDA486" w14:textId="77777777" w:rsidR="00146C2E" w:rsidRPr="00783DBE" w:rsidRDefault="00146C2E" w:rsidP="00783DBE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DB235D">
        <w:rPr>
          <w:rFonts w:ascii="Cambria" w:eastAsia="Cambria" w:hAnsi="Cambria" w:cs="Cambria"/>
          <w:sz w:val="24"/>
          <w:szCs w:val="24"/>
        </w:rPr>
        <w:lastRenderedPageBreak/>
        <w:t>Mahmudah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, N.,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Mulyana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, A.,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Murtanto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, T. K. P., &amp;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Ni'amillah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, M. (2025). Pendidikan Dan Media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: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Pengaruh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Teknologi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 Dan Media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Dalam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Pembentukan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Perilaku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Sosial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Peserta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DB235D">
        <w:rPr>
          <w:rFonts w:ascii="Cambria" w:eastAsia="Cambria" w:hAnsi="Cambria" w:cs="Cambria"/>
          <w:sz w:val="24"/>
          <w:szCs w:val="24"/>
        </w:rPr>
        <w:t>Didik</w:t>
      </w:r>
      <w:proofErr w:type="spellEnd"/>
      <w:r w:rsidRPr="00DB235D">
        <w:rPr>
          <w:rFonts w:ascii="Cambria" w:eastAsia="Cambria" w:hAnsi="Cambria" w:cs="Cambria"/>
          <w:sz w:val="24"/>
          <w:szCs w:val="24"/>
        </w:rPr>
        <w:t>. Student Journal of Educational Management, 144-154.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hyperlink r:id="rId14" w:history="1">
        <w:r w:rsidRPr="006F119B">
          <w:rPr>
            <w:rStyle w:val="Hyperlink"/>
            <w:rFonts w:ascii="Cambria" w:eastAsia="Cambria" w:hAnsi="Cambria" w:cs="Cambria"/>
            <w:sz w:val="24"/>
            <w:szCs w:val="24"/>
          </w:rPr>
          <w:t>https://doi.org/10.37411/sjem.v5i2.4500</w:t>
        </w:r>
      </w:hyperlink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0CFDA1FE" w14:textId="77777777" w:rsidR="00146C2E" w:rsidRPr="00783DBE" w:rsidRDefault="00146C2E" w:rsidP="00783DBE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783DBE">
        <w:rPr>
          <w:rFonts w:ascii="Cambria" w:eastAsia="Cambria" w:hAnsi="Cambria" w:cs="Cambria"/>
          <w:sz w:val="24"/>
          <w:szCs w:val="24"/>
        </w:rPr>
        <w:t>McQuail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, D., &amp;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Deuze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, M. (2020).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McQuail’s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media and mass communication theory (7</w:t>
      </w:r>
      <w:r w:rsidRPr="00783DBE">
        <w:rPr>
          <w:rFonts w:ascii="Cambria" w:eastAsia="Cambria" w:hAnsi="Cambria" w:cs="Cambria"/>
          <w:sz w:val="24"/>
          <w:szCs w:val="24"/>
          <w:vertAlign w:val="superscript"/>
        </w:rPr>
        <w:t>th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Pr="00783DBE">
        <w:rPr>
          <w:rFonts w:ascii="Cambria" w:eastAsia="Cambria" w:hAnsi="Cambria" w:cs="Cambria"/>
          <w:sz w:val="24"/>
          <w:szCs w:val="24"/>
        </w:rPr>
        <w:t>ed.).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Pr="00783DBE">
        <w:rPr>
          <w:rFonts w:ascii="Cambria" w:eastAsia="Cambria" w:hAnsi="Cambria" w:cs="Cambria"/>
          <w:sz w:val="24"/>
          <w:szCs w:val="24"/>
        </w:rPr>
        <w:t>AGE Publications</w:t>
      </w:r>
    </w:p>
    <w:p w14:paraId="793C43BE" w14:textId="77777777" w:rsidR="00146C2E" w:rsidRDefault="00146C2E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146C2E">
        <w:rPr>
          <w:rFonts w:ascii="Cambria" w:eastAsia="Cambria" w:hAnsi="Cambria" w:cs="Cambria"/>
          <w:sz w:val="24"/>
          <w:szCs w:val="24"/>
        </w:rPr>
        <w:t>Pratiwi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, A. R., Putri, R. D., &amp; Sari, S. P. (2022).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Hubungan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Pola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Asuh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Orang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Tua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Dengan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Perilaku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Hedonisme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Smp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Fitra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Abdi Palembang.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Jurnal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Edukasi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: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Jurnal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146C2E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146C2E">
        <w:rPr>
          <w:rFonts w:ascii="Cambria" w:eastAsia="Cambria" w:hAnsi="Cambria" w:cs="Cambria"/>
          <w:sz w:val="24"/>
          <w:szCs w:val="24"/>
        </w:rPr>
        <w:t>, 8(1), 1-15.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hyperlink r:id="rId15" w:history="1">
        <w:r w:rsidRPr="006F119B">
          <w:rPr>
            <w:rStyle w:val="Hyperlink"/>
            <w:rFonts w:ascii="Cambria" w:eastAsia="Cambria" w:hAnsi="Cambria" w:cs="Cambria"/>
            <w:sz w:val="24"/>
            <w:szCs w:val="24"/>
          </w:rPr>
          <w:t>https://doi.org/10.22373/je.v8i1.11690</w:t>
        </w:r>
      </w:hyperlink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17FFD240" w14:textId="77777777" w:rsidR="00146C2E" w:rsidRDefault="00146C2E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r w:rsidRPr="00825CF4">
        <w:rPr>
          <w:rFonts w:ascii="Cambria" w:eastAsia="Cambria" w:hAnsi="Cambria" w:cs="Cambria"/>
          <w:sz w:val="24"/>
          <w:szCs w:val="24"/>
        </w:rPr>
        <w:t xml:space="preserve">Saefudin, D.,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Santosa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P.,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Kartono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K., Nurani, S., &amp;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Pratama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>, S. (2026). Social Media and Politeness in Adolescent Language Practices: A Sociolinguistic Perspective. </w:t>
      </w:r>
      <w:r w:rsidRPr="00825CF4">
        <w:rPr>
          <w:rFonts w:ascii="Cambria" w:eastAsia="Cambria" w:hAnsi="Cambria" w:cs="Cambria"/>
          <w:i/>
          <w:iCs/>
          <w:sz w:val="24"/>
          <w:szCs w:val="24"/>
        </w:rPr>
        <w:t>SALEE: Study of Applied Linguistics and English Education</w:t>
      </w:r>
      <w:r w:rsidRPr="00825CF4">
        <w:rPr>
          <w:rFonts w:ascii="Cambria" w:eastAsia="Cambria" w:hAnsi="Cambria" w:cs="Cambria"/>
          <w:sz w:val="24"/>
          <w:szCs w:val="24"/>
        </w:rPr>
        <w:t>, </w:t>
      </w:r>
      <w:r w:rsidRPr="00825CF4">
        <w:rPr>
          <w:rFonts w:ascii="Cambria" w:eastAsia="Cambria" w:hAnsi="Cambria" w:cs="Cambria"/>
          <w:i/>
          <w:iCs/>
          <w:sz w:val="24"/>
          <w:szCs w:val="24"/>
        </w:rPr>
        <w:t>7</w:t>
      </w:r>
      <w:r w:rsidRPr="00825CF4">
        <w:rPr>
          <w:rFonts w:ascii="Cambria" w:eastAsia="Cambria" w:hAnsi="Cambria" w:cs="Cambria"/>
          <w:sz w:val="24"/>
          <w:szCs w:val="24"/>
        </w:rPr>
        <w:t xml:space="preserve">(1), 34–44. </w:t>
      </w:r>
      <w:hyperlink r:id="rId16" w:history="1">
        <w:r w:rsidRPr="006F119B">
          <w:rPr>
            <w:rStyle w:val="Hyperlink"/>
            <w:rFonts w:ascii="Cambria" w:eastAsia="Cambria" w:hAnsi="Cambria" w:cs="Cambria"/>
            <w:sz w:val="24"/>
            <w:szCs w:val="24"/>
          </w:rPr>
          <w:t>https://doi.org/10.35961/salee.v7i1.2488</w:t>
        </w:r>
      </w:hyperlink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4C31AF66" w14:textId="77777777" w:rsidR="00146C2E" w:rsidRPr="00783DBE" w:rsidRDefault="00146C2E" w:rsidP="00783DBE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783DBE">
        <w:rPr>
          <w:rFonts w:ascii="Cambria" w:eastAsia="Cambria" w:hAnsi="Cambria" w:cs="Cambria"/>
          <w:sz w:val="24"/>
          <w:szCs w:val="24"/>
        </w:rPr>
        <w:t>Sugiyono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.  (2024).  </w:t>
      </w:r>
      <w:proofErr w:type="spellStart"/>
      <w:proofErr w:type="gramStart"/>
      <w:r w:rsidRPr="00783DBE">
        <w:rPr>
          <w:rFonts w:ascii="Cambria" w:eastAsia="Cambria" w:hAnsi="Cambria" w:cs="Cambria"/>
          <w:sz w:val="24"/>
          <w:szCs w:val="24"/>
        </w:rPr>
        <w:t>Metode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Penelitian</w:t>
      </w:r>
      <w:proofErr w:type="spellEnd"/>
      <w:proofErr w:type="gramEnd"/>
      <w:r w:rsidRPr="00783DBE"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Kuantitatif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,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Kualitatif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,  dan  R&amp;D. 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Alfabeta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>.</w:t>
      </w:r>
    </w:p>
    <w:p w14:paraId="2922C734" w14:textId="72C3FB6A" w:rsidR="00146C2E" w:rsidRDefault="00146C2E" w:rsidP="00783DBE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783DBE">
        <w:rPr>
          <w:rFonts w:ascii="Cambria" w:eastAsia="Cambria" w:hAnsi="Cambria" w:cs="Cambria"/>
          <w:sz w:val="24"/>
          <w:szCs w:val="24"/>
        </w:rPr>
        <w:t>Sutja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dkk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. 2017.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Penulisan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skripsi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prodi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Bimbingan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dan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Konseling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Wahana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783DBE">
        <w:rPr>
          <w:rFonts w:ascii="Cambria" w:eastAsia="Cambria" w:hAnsi="Cambria" w:cs="Cambria"/>
          <w:sz w:val="24"/>
          <w:szCs w:val="24"/>
        </w:rPr>
        <w:t>Resolusi</w:t>
      </w:r>
      <w:proofErr w:type="spellEnd"/>
      <w:r w:rsidRPr="00783DBE">
        <w:rPr>
          <w:rFonts w:ascii="Cambria" w:eastAsia="Cambria" w:hAnsi="Cambria" w:cs="Cambria"/>
          <w:sz w:val="24"/>
          <w:szCs w:val="24"/>
        </w:rPr>
        <w:t>.</w:t>
      </w:r>
    </w:p>
    <w:p w14:paraId="3640E5FD" w14:textId="77777777" w:rsidR="00146C2E" w:rsidRDefault="00146C2E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 w:rsidRPr="00825CF4">
        <w:rPr>
          <w:rFonts w:ascii="Cambria" w:eastAsia="Cambria" w:hAnsi="Cambria" w:cs="Cambria"/>
          <w:sz w:val="24"/>
          <w:szCs w:val="24"/>
        </w:rPr>
        <w:t>Zamzamima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E. L.,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Hambali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I., &amp;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Apriani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, R. (2025). Instagram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Sebagai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Ruang Cyberbullying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untuk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Memenuhi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Kebutuhan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Gaya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Hidup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Hedonis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Siswa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Sekolah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sz w:val="24"/>
          <w:szCs w:val="24"/>
        </w:rPr>
        <w:t>Menengah</w:t>
      </w:r>
      <w:proofErr w:type="spellEnd"/>
      <w:r w:rsidRPr="00825CF4">
        <w:rPr>
          <w:rFonts w:ascii="Cambria" w:eastAsia="Cambria" w:hAnsi="Cambria" w:cs="Cambria"/>
          <w:sz w:val="24"/>
          <w:szCs w:val="24"/>
        </w:rPr>
        <w:t xml:space="preserve"> Atas. </w:t>
      </w:r>
      <w:proofErr w:type="spellStart"/>
      <w:r w:rsidRPr="00825CF4">
        <w:rPr>
          <w:rFonts w:ascii="Cambria" w:eastAsia="Cambria" w:hAnsi="Cambria" w:cs="Cambria"/>
          <w:i/>
          <w:iCs/>
          <w:sz w:val="24"/>
          <w:szCs w:val="24"/>
        </w:rPr>
        <w:t>Buletin</w:t>
      </w:r>
      <w:proofErr w:type="spellEnd"/>
      <w:r w:rsidRPr="00825CF4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i/>
          <w:iCs/>
          <w:sz w:val="24"/>
          <w:szCs w:val="24"/>
        </w:rPr>
        <w:t>Konseling</w:t>
      </w:r>
      <w:proofErr w:type="spellEnd"/>
      <w:r w:rsidRPr="00825CF4"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  <w:proofErr w:type="spellStart"/>
      <w:r w:rsidRPr="00825CF4">
        <w:rPr>
          <w:rFonts w:ascii="Cambria" w:eastAsia="Cambria" w:hAnsi="Cambria" w:cs="Cambria"/>
          <w:i/>
          <w:iCs/>
          <w:sz w:val="24"/>
          <w:szCs w:val="24"/>
        </w:rPr>
        <w:t>Inovatif</w:t>
      </w:r>
      <w:proofErr w:type="spellEnd"/>
      <w:r w:rsidRPr="00825CF4">
        <w:rPr>
          <w:rFonts w:ascii="Cambria" w:eastAsia="Cambria" w:hAnsi="Cambria" w:cs="Cambria"/>
          <w:i/>
          <w:iCs/>
          <w:sz w:val="24"/>
          <w:szCs w:val="24"/>
        </w:rPr>
        <w:t>, 2</w:t>
      </w:r>
      <w:r w:rsidRPr="00825CF4">
        <w:rPr>
          <w:rFonts w:ascii="Cambria" w:eastAsia="Cambria" w:hAnsi="Cambria" w:cs="Cambria"/>
          <w:sz w:val="24"/>
          <w:szCs w:val="24"/>
        </w:rPr>
        <w:t>(2), 87-96.</w:t>
      </w:r>
      <w:r w:rsidRPr="00825CF4">
        <w:rPr>
          <w:rFonts w:ascii="Cambria" w:eastAsia="Cambria" w:hAnsi="Cambria" w:cs="Cambria"/>
          <w:sz w:val="24"/>
          <w:szCs w:val="24"/>
        </w:rPr>
        <w:br/>
      </w:r>
      <w:hyperlink r:id="rId17" w:history="1">
        <w:r w:rsidRPr="006F119B">
          <w:rPr>
            <w:rStyle w:val="Hyperlink"/>
            <w:rFonts w:ascii="Cambria" w:eastAsia="Cambria" w:hAnsi="Cambria" w:cs="Cambria"/>
            <w:sz w:val="24"/>
            <w:szCs w:val="24"/>
          </w:rPr>
          <w:t>https://doi.org/10.17977/um059v2i22022p87-96</w:t>
        </w:r>
      </w:hyperlink>
    </w:p>
    <w:p w14:paraId="4821AB1E" w14:textId="4EAE6D3F" w:rsidR="00BF050D" w:rsidRDefault="00BF050D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</w:p>
    <w:p w14:paraId="14A1F171" w14:textId="23B83094" w:rsidR="00BF050D" w:rsidRDefault="00BF050D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</w:p>
    <w:p w14:paraId="6C2C5DE7" w14:textId="7D1B5356" w:rsidR="00BF050D" w:rsidRDefault="00BF050D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</w:p>
    <w:p w14:paraId="1C590427" w14:textId="1E011407" w:rsidR="00BF050D" w:rsidRDefault="00BF050D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</w:p>
    <w:p w14:paraId="2A6A0B70" w14:textId="414598AF" w:rsidR="00BF050D" w:rsidRDefault="00BF050D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</w:p>
    <w:p w14:paraId="25FF58FA" w14:textId="77777777" w:rsidR="00BF050D" w:rsidRDefault="00BF050D" w:rsidP="00BF050D">
      <w:pPr>
        <w:spacing w:after="0" w:line="276" w:lineRule="auto"/>
        <w:ind w:left="709" w:hanging="709"/>
        <w:jc w:val="both"/>
        <w:rPr>
          <w:rFonts w:ascii="Cambria" w:eastAsia="Cambria" w:hAnsi="Cambria" w:cs="Cambria"/>
          <w:sz w:val="24"/>
          <w:szCs w:val="24"/>
        </w:rPr>
      </w:pPr>
    </w:p>
    <w:p w14:paraId="6CF6F7EA" w14:textId="77777777" w:rsidR="00BE6CFB" w:rsidRPr="009A03F9" w:rsidRDefault="00BE6CFB" w:rsidP="009A03F9">
      <w:pPr>
        <w:spacing w:after="0" w:line="276" w:lineRule="auto"/>
        <w:rPr>
          <w:rFonts w:ascii="Cambria" w:hAnsi="Cambria"/>
        </w:rPr>
      </w:pPr>
    </w:p>
    <w:sectPr w:rsidR="00BE6CFB" w:rsidRPr="009A03F9" w:rsidSect="00DA085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pgNumType w:start="17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A7F11" w14:textId="77777777" w:rsidR="00833FEB" w:rsidRDefault="00833FEB" w:rsidP="009A03F9">
      <w:pPr>
        <w:spacing w:after="0" w:line="240" w:lineRule="auto"/>
      </w:pPr>
      <w:r>
        <w:separator/>
      </w:r>
    </w:p>
  </w:endnote>
  <w:endnote w:type="continuationSeparator" w:id="0">
    <w:p w14:paraId="4D210394" w14:textId="77777777" w:rsidR="00833FEB" w:rsidRDefault="00833FEB" w:rsidP="009A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0"/>
        <w:szCs w:val="20"/>
      </w:rPr>
      <w:id w:val="-378632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1CCBAA" w14:textId="25DE8385" w:rsidR="009A03F9" w:rsidRPr="00AD3CC5" w:rsidRDefault="009A03F9" w:rsidP="009A03F9">
        <w:pPr>
          <w:pStyle w:val="Footer"/>
          <w:tabs>
            <w:tab w:val="clear" w:pos="4513"/>
            <w:tab w:val="center" w:pos="4820"/>
          </w:tabs>
          <w:rPr>
            <w:rFonts w:ascii="Cambria" w:hAnsi="Cambria"/>
            <w:sz w:val="20"/>
            <w:szCs w:val="20"/>
          </w:rPr>
        </w:pPr>
        <w:r w:rsidRPr="00AD3CC5">
          <w:rPr>
            <w:rFonts w:ascii="Cambria" w:hAnsi="Cambria"/>
            <w:noProof/>
            <w:sz w:val="20"/>
            <w:szCs w:val="20"/>
          </w:rPr>
          <w:drawing>
            <wp:inline distT="0" distB="0" distL="0" distR="0" wp14:anchorId="2B01A42C" wp14:editId="7903E97F">
              <wp:extent cx="146685" cy="128905"/>
              <wp:effectExtent l="0" t="0" r="0" b="0"/>
              <wp:docPr id="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 r="69060" b="3299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6685" cy="12890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  <w:hyperlink r:id="rId2">
          <w:r w:rsidRPr="00AD3CC5">
            <w:rPr>
              <w:rStyle w:val="Hyperlink"/>
              <w:rFonts w:ascii="Cambria" w:hAnsi="Cambria"/>
              <w:i/>
              <w:iCs/>
              <w:color w:val="000000" w:themeColor="text1"/>
              <w:sz w:val="20"/>
              <w:szCs w:val="20"/>
              <w:u w:val="none"/>
            </w:rPr>
            <w:t xml:space="preserve"> </w:t>
          </w:r>
          <w:hyperlink r:id="rId3" w:history="1">
            <w:r w:rsidR="00597AFF" w:rsidRPr="00463B54">
              <w:rPr>
                <w:rStyle w:val="Hyperlink"/>
                <w:rFonts w:ascii="Cambria" w:hAnsi="Cambria"/>
                <w:i/>
                <w:iCs/>
                <w:color w:val="000000" w:themeColor="text1"/>
                <w:sz w:val="20"/>
                <w:szCs w:val="20"/>
                <w:u w:val="none"/>
              </w:rPr>
              <w:t>10.64624/joshe.v2i1.193</w:t>
            </w:r>
          </w:hyperlink>
        </w:hyperlink>
        <w:r w:rsidRPr="00AD3CC5">
          <w:rPr>
            <w:rFonts w:ascii="Cambria" w:hAnsi="Cambria"/>
            <w:color w:val="000000" w:themeColor="text1"/>
            <w:sz w:val="20"/>
            <w:szCs w:val="20"/>
          </w:rPr>
          <w:tab/>
        </w:r>
        <w:r w:rsidRPr="00AD3CC5">
          <w:rPr>
            <w:rFonts w:ascii="Cambria" w:hAnsi="Cambria"/>
            <w:sz w:val="20"/>
            <w:szCs w:val="20"/>
          </w:rPr>
          <w:tab/>
          <w:t xml:space="preserve"> </w:t>
        </w:r>
        <w:r w:rsidRPr="00AD3CC5">
          <w:rPr>
            <w:rFonts w:ascii="Cambria" w:hAnsi="Cambria"/>
            <w:sz w:val="20"/>
            <w:szCs w:val="20"/>
          </w:rPr>
          <w:fldChar w:fldCharType="begin"/>
        </w:r>
        <w:r w:rsidRPr="00AD3CC5">
          <w:rPr>
            <w:rFonts w:ascii="Cambria" w:hAnsi="Cambria"/>
            <w:sz w:val="20"/>
            <w:szCs w:val="20"/>
          </w:rPr>
          <w:instrText xml:space="preserve"> PAGE   \* MERGEFORMAT </w:instrText>
        </w:r>
        <w:r w:rsidRPr="00AD3CC5">
          <w:rPr>
            <w:rFonts w:ascii="Cambria" w:hAnsi="Cambria"/>
            <w:sz w:val="20"/>
            <w:szCs w:val="20"/>
          </w:rPr>
          <w:fldChar w:fldCharType="separate"/>
        </w:r>
        <w:r w:rsidRPr="00AD3CC5">
          <w:rPr>
            <w:rFonts w:ascii="Cambria" w:hAnsi="Cambria"/>
            <w:noProof/>
            <w:sz w:val="20"/>
            <w:szCs w:val="20"/>
          </w:rPr>
          <w:t>2</w:t>
        </w:r>
        <w:r w:rsidRPr="00AD3CC5">
          <w:rPr>
            <w:rFonts w:ascii="Cambria" w:hAnsi="Cambria"/>
            <w:noProof/>
            <w:sz w:val="20"/>
            <w:szCs w:val="20"/>
          </w:rPr>
          <w:fldChar w:fldCharType="end"/>
        </w:r>
      </w:p>
    </w:sdtContent>
  </w:sdt>
  <w:p w14:paraId="268E59EE" w14:textId="77777777" w:rsidR="009A03F9" w:rsidRPr="00AD3CC5" w:rsidRDefault="009A03F9">
    <w:pPr>
      <w:pStyle w:val="Footer"/>
      <w:rPr>
        <w:rFonts w:ascii="Cambria" w:hAnsi="Cambria"/>
        <w:sz w:val="20"/>
        <w:szCs w:val="20"/>
      </w:rPr>
    </w:pPr>
  </w:p>
  <w:p w14:paraId="3A39AF00" w14:textId="77777777" w:rsidR="00373263" w:rsidRDefault="003732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0"/>
        <w:szCs w:val="20"/>
      </w:rPr>
      <w:id w:val="1505619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7F4350" w14:textId="59DCFE5F" w:rsidR="009A03F9" w:rsidRPr="00AD3CC5" w:rsidRDefault="009A03F9" w:rsidP="009A03F9">
        <w:pPr>
          <w:pStyle w:val="Footer"/>
          <w:rPr>
            <w:rFonts w:ascii="Cambria" w:hAnsi="Cambria"/>
            <w:sz w:val="20"/>
            <w:szCs w:val="20"/>
          </w:rPr>
        </w:pPr>
        <w:r w:rsidRPr="00AD3CC5">
          <w:rPr>
            <w:rFonts w:ascii="Cambria" w:hAnsi="Cambria"/>
            <w:noProof/>
            <w:sz w:val="20"/>
            <w:szCs w:val="20"/>
          </w:rPr>
          <w:drawing>
            <wp:inline distT="0" distB="0" distL="0" distR="0" wp14:anchorId="3AD2A37A" wp14:editId="3DD66380">
              <wp:extent cx="146685" cy="128905"/>
              <wp:effectExtent l="0" t="0" r="0" b="0"/>
              <wp:docPr id="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 r="69060" b="3299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6685" cy="12890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  <w:hyperlink r:id="rId2">
          <w:r w:rsidRPr="00AD3CC5">
            <w:rPr>
              <w:rStyle w:val="Hyperlink"/>
              <w:rFonts w:ascii="Cambria" w:hAnsi="Cambria"/>
              <w:i/>
              <w:iCs/>
              <w:sz w:val="20"/>
              <w:szCs w:val="20"/>
            </w:rPr>
            <w:t xml:space="preserve"> </w:t>
          </w:r>
          <w:hyperlink r:id="rId3" w:history="1">
            <w:r w:rsidR="00597AFF" w:rsidRPr="00463B54">
              <w:rPr>
                <w:rStyle w:val="Hyperlink"/>
                <w:rFonts w:ascii="Cambria" w:hAnsi="Cambria"/>
                <w:i/>
                <w:iCs/>
                <w:color w:val="000000" w:themeColor="text1"/>
                <w:sz w:val="20"/>
                <w:szCs w:val="20"/>
                <w:u w:val="none"/>
              </w:rPr>
              <w:t>10.64624/joshe.v2i1.193</w:t>
            </w:r>
          </w:hyperlink>
        </w:hyperlink>
        <w:r w:rsidRPr="00AD3CC5">
          <w:rPr>
            <w:rFonts w:ascii="Cambria" w:hAnsi="Cambria"/>
            <w:sz w:val="20"/>
            <w:szCs w:val="20"/>
          </w:rPr>
          <w:tab/>
        </w:r>
        <w:r w:rsidRPr="00AD3CC5">
          <w:rPr>
            <w:rFonts w:ascii="Cambria" w:hAnsi="Cambria"/>
            <w:sz w:val="20"/>
            <w:szCs w:val="20"/>
          </w:rPr>
          <w:tab/>
        </w:r>
        <w:r w:rsidRPr="00AD3CC5">
          <w:rPr>
            <w:rFonts w:ascii="Cambria" w:hAnsi="Cambria"/>
            <w:sz w:val="20"/>
            <w:szCs w:val="20"/>
          </w:rPr>
          <w:fldChar w:fldCharType="begin"/>
        </w:r>
        <w:r w:rsidRPr="00AD3CC5">
          <w:rPr>
            <w:rFonts w:ascii="Cambria" w:hAnsi="Cambria"/>
            <w:sz w:val="20"/>
            <w:szCs w:val="20"/>
          </w:rPr>
          <w:instrText xml:space="preserve"> PAGE   \* MERGEFORMAT </w:instrText>
        </w:r>
        <w:r w:rsidRPr="00AD3CC5">
          <w:rPr>
            <w:rFonts w:ascii="Cambria" w:hAnsi="Cambria"/>
            <w:sz w:val="20"/>
            <w:szCs w:val="20"/>
          </w:rPr>
          <w:fldChar w:fldCharType="separate"/>
        </w:r>
        <w:r w:rsidRPr="00AD3CC5">
          <w:rPr>
            <w:rFonts w:ascii="Cambria" w:hAnsi="Cambria"/>
            <w:noProof/>
            <w:sz w:val="20"/>
            <w:szCs w:val="20"/>
          </w:rPr>
          <w:t>2</w:t>
        </w:r>
        <w:r w:rsidRPr="00AD3CC5">
          <w:rPr>
            <w:rFonts w:ascii="Cambria" w:hAnsi="Cambria"/>
            <w:noProof/>
            <w:sz w:val="20"/>
            <w:szCs w:val="20"/>
          </w:rPr>
          <w:fldChar w:fldCharType="end"/>
        </w:r>
      </w:p>
    </w:sdtContent>
  </w:sdt>
  <w:p w14:paraId="62566633" w14:textId="77777777" w:rsidR="009A03F9" w:rsidRPr="00AD3CC5" w:rsidRDefault="009A03F9">
    <w:pPr>
      <w:pStyle w:val="Footer"/>
      <w:rPr>
        <w:rFonts w:ascii="Cambria" w:hAnsi="Cambria"/>
        <w:sz w:val="20"/>
        <w:szCs w:val="20"/>
      </w:rPr>
    </w:pPr>
  </w:p>
  <w:p w14:paraId="03DD5D67" w14:textId="77777777" w:rsidR="00373263" w:rsidRDefault="0037326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9107039"/>
      <w:docPartObj>
        <w:docPartGallery w:val="Page Numbers (Bottom of Page)"/>
        <w:docPartUnique/>
      </w:docPartObj>
    </w:sdtPr>
    <w:sdtEndPr>
      <w:rPr>
        <w:rFonts w:ascii="Cambria" w:hAnsi="Cambria"/>
        <w:noProof/>
        <w:sz w:val="20"/>
        <w:szCs w:val="20"/>
      </w:rPr>
    </w:sdtEndPr>
    <w:sdtContent>
      <w:p w14:paraId="3B5846DD" w14:textId="4927A71A" w:rsidR="009A03F9" w:rsidRPr="009A03F9" w:rsidRDefault="009A03F9">
        <w:pPr>
          <w:pStyle w:val="Footer"/>
          <w:jc w:val="right"/>
          <w:rPr>
            <w:rFonts w:ascii="Cambria" w:hAnsi="Cambria"/>
            <w:sz w:val="20"/>
            <w:szCs w:val="20"/>
          </w:rPr>
        </w:pPr>
        <w:r w:rsidRPr="009A03F9">
          <w:rPr>
            <w:rFonts w:ascii="Cambria" w:hAnsi="Cambria"/>
            <w:sz w:val="20"/>
            <w:szCs w:val="20"/>
          </w:rPr>
          <w:fldChar w:fldCharType="begin"/>
        </w:r>
        <w:r w:rsidRPr="009A03F9">
          <w:rPr>
            <w:rFonts w:ascii="Cambria" w:hAnsi="Cambria"/>
            <w:sz w:val="20"/>
            <w:szCs w:val="20"/>
          </w:rPr>
          <w:instrText xml:space="preserve"> PAGE   \* MERGEFORMAT </w:instrText>
        </w:r>
        <w:r w:rsidRPr="009A03F9">
          <w:rPr>
            <w:rFonts w:ascii="Cambria" w:hAnsi="Cambria"/>
            <w:sz w:val="20"/>
            <w:szCs w:val="20"/>
          </w:rPr>
          <w:fldChar w:fldCharType="separate"/>
        </w:r>
        <w:r w:rsidRPr="009A03F9">
          <w:rPr>
            <w:rFonts w:ascii="Cambria" w:hAnsi="Cambria"/>
            <w:noProof/>
            <w:sz w:val="20"/>
            <w:szCs w:val="20"/>
          </w:rPr>
          <w:t>2</w:t>
        </w:r>
        <w:r w:rsidRPr="009A03F9">
          <w:rPr>
            <w:rFonts w:ascii="Cambria" w:hAnsi="Cambria"/>
            <w:noProof/>
            <w:sz w:val="20"/>
            <w:szCs w:val="20"/>
          </w:rPr>
          <w:fldChar w:fldCharType="end"/>
        </w:r>
      </w:p>
    </w:sdtContent>
  </w:sdt>
  <w:p w14:paraId="0EE9D335" w14:textId="77777777" w:rsidR="009A03F9" w:rsidRPr="009A03F9" w:rsidRDefault="009A03F9">
    <w:pPr>
      <w:pStyle w:val="Footer"/>
      <w:rPr>
        <w:rFonts w:ascii="Cambria" w:hAnsi="Cambria"/>
        <w:sz w:val="20"/>
        <w:szCs w:val="20"/>
      </w:rPr>
    </w:pPr>
  </w:p>
  <w:p w14:paraId="60571A45" w14:textId="77777777" w:rsidR="00373263" w:rsidRDefault="003732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BE2C6" w14:textId="77777777" w:rsidR="00833FEB" w:rsidRDefault="00833FEB" w:rsidP="009A03F9">
      <w:pPr>
        <w:spacing w:after="0" w:line="240" w:lineRule="auto"/>
      </w:pPr>
      <w:r>
        <w:separator/>
      </w:r>
    </w:p>
  </w:footnote>
  <w:footnote w:type="continuationSeparator" w:id="0">
    <w:p w14:paraId="16FDE58D" w14:textId="77777777" w:rsidR="00833FEB" w:rsidRDefault="00833FEB" w:rsidP="009A0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00393" w14:textId="120AEBD2" w:rsidR="00AD3CC5" w:rsidRPr="00AD3CC5" w:rsidRDefault="00A003AE" w:rsidP="00AD3CC5">
    <w:pPr>
      <w:pStyle w:val="Header"/>
      <w:jc w:val="right"/>
      <w:rPr>
        <w:rFonts w:ascii="Cambria" w:hAnsi="Cambria"/>
        <w:color w:val="000000" w:themeColor="text1"/>
        <w:sz w:val="20"/>
        <w:szCs w:val="20"/>
      </w:rPr>
    </w:pPr>
    <w:r>
      <w:fldChar w:fldCharType="begin"/>
    </w:r>
    <w:r>
      <w:instrText xml:space="preserve"> HYPERLINK "https://journal.cannity.id/index.php/joshe" \h </w:instrText>
    </w:r>
    <w:r>
      <w:fldChar w:fldCharType="separate"/>
    </w:r>
    <w:r w:rsidR="00AD3CC5" w:rsidRPr="00AD3CC5">
      <w:rPr>
        <w:rStyle w:val="Hyperlink"/>
        <w:rFonts w:ascii="Cambria" w:hAnsi="Cambria"/>
        <w:i/>
        <w:iCs/>
        <w:color w:val="000000" w:themeColor="text1"/>
        <w:sz w:val="20"/>
        <w:szCs w:val="20"/>
        <w:u w:val="none"/>
      </w:rPr>
      <w:t xml:space="preserve">JOSHE: Journal of Social Humanities and Education, Vol. </w:t>
    </w:r>
    <w:r w:rsidR="00597AFF">
      <w:rPr>
        <w:rStyle w:val="Hyperlink"/>
        <w:rFonts w:ascii="Cambria" w:hAnsi="Cambria"/>
        <w:i/>
        <w:iCs/>
        <w:color w:val="000000" w:themeColor="text1"/>
        <w:sz w:val="20"/>
        <w:szCs w:val="20"/>
        <w:u w:val="none"/>
      </w:rPr>
      <w:t>2</w:t>
    </w:r>
    <w:r w:rsidR="00AD3CC5" w:rsidRPr="00AD3CC5">
      <w:rPr>
        <w:rStyle w:val="Hyperlink"/>
        <w:rFonts w:ascii="Cambria" w:hAnsi="Cambria"/>
        <w:i/>
        <w:iCs/>
        <w:color w:val="000000" w:themeColor="text1"/>
        <w:sz w:val="20"/>
        <w:szCs w:val="20"/>
        <w:u w:val="none"/>
      </w:rPr>
      <w:t xml:space="preserve"> No. </w:t>
    </w:r>
    <w:r w:rsidR="00597AFF">
      <w:rPr>
        <w:rStyle w:val="Hyperlink"/>
        <w:rFonts w:ascii="Cambria" w:hAnsi="Cambria"/>
        <w:i/>
        <w:iCs/>
        <w:color w:val="000000" w:themeColor="text1"/>
        <w:sz w:val="20"/>
        <w:szCs w:val="20"/>
        <w:u w:val="none"/>
      </w:rPr>
      <w:t>1</w:t>
    </w:r>
    <w:r>
      <w:rPr>
        <w:rStyle w:val="Hyperlink"/>
        <w:rFonts w:ascii="Cambria" w:hAnsi="Cambria"/>
        <w:i/>
        <w:iCs/>
        <w:color w:val="000000" w:themeColor="text1"/>
        <w:sz w:val="20"/>
        <w:szCs w:val="20"/>
        <w:u w:val="none"/>
      </w:rPr>
      <w:fldChar w:fldCharType="end"/>
    </w:r>
  </w:p>
  <w:p w14:paraId="2905C3DE" w14:textId="77777777" w:rsidR="00AD3CC5" w:rsidRPr="00AD3CC5" w:rsidRDefault="00AD3CC5" w:rsidP="00AD3CC5">
    <w:pPr>
      <w:pStyle w:val="Header"/>
      <w:rPr>
        <w:rFonts w:ascii="Cambria" w:hAnsi="Cambri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8190" w14:textId="36D36338" w:rsidR="009A03F9" w:rsidRPr="00AD3CC5" w:rsidRDefault="00833FEB" w:rsidP="009A03F9">
    <w:pPr>
      <w:pStyle w:val="Header"/>
      <w:jc w:val="right"/>
      <w:rPr>
        <w:rFonts w:ascii="Cambria" w:hAnsi="Cambria"/>
        <w:color w:val="000000" w:themeColor="text1"/>
        <w:sz w:val="20"/>
        <w:szCs w:val="20"/>
      </w:rPr>
    </w:pPr>
    <w:hyperlink r:id="rId1">
      <w:r w:rsidR="009A03F9" w:rsidRPr="00AD3CC5">
        <w:rPr>
          <w:rStyle w:val="Hyperlink"/>
          <w:rFonts w:ascii="Cambria" w:hAnsi="Cambria"/>
          <w:i/>
          <w:iCs/>
          <w:color w:val="000000" w:themeColor="text1"/>
          <w:sz w:val="20"/>
          <w:szCs w:val="20"/>
          <w:u w:val="none"/>
        </w:rPr>
        <w:t xml:space="preserve">JOSHE: Journal of Social Humanities and Education, Vol. </w:t>
      </w:r>
      <w:r w:rsidR="00597AFF">
        <w:rPr>
          <w:rStyle w:val="Hyperlink"/>
          <w:rFonts w:ascii="Cambria" w:hAnsi="Cambria"/>
          <w:i/>
          <w:iCs/>
          <w:color w:val="000000" w:themeColor="text1"/>
          <w:sz w:val="20"/>
          <w:szCs w:val="20"/>
          <w:u w:val="none"/>
        </w:rPr>
        <w:t>2</w:t>
      </w:r>
      <w:r w:rsidR="009A03F9" w:rsidRPr="00AD3CC5">
        <w:rPr>
          <w:rStyle w:val="Hyperlink"/>
          <w:rFonts w:ascii="Cambria" w:hAnsi="Cambria"/>
          <w:i/>
          <w:iCs/>
          <w:color w:val="000000" w:themeColor="text1"/>
          <w:sz w:val="20"/>
          <w:szCs w:val="20"/>
          <w:u w:val="none"/>
        </w:rPr>
        <w:t xml:space="preserve"> No. </w:t>
      </w:r>
      <w:r w:rsidR="00597AFF">
        <w:rPr>
          <w:rStyle w:val="Hyperlink"/>
          <w:rFonts w:ascii="Cambria" w:hAnsi="Cambria"/>
          <w:i/>
          <w:iCs/>
          <w:color w:val="000000" w:themeColor="text1"/>
          <w:sz w:val="20"/>
          <w:szCs w:val="20"/>
          <w:u w:val="none"/>
        </w:rPr>
        <w:t>1</w:t>
      </w:r>
    </w:hyperlink>
  </w:p>
  <w:p w14:paraId="41963EE2" w14:textId="77777777" w:rsidR="009A03F9" w:rsidRPr="00AD3CC5" w:rsidRDefault="009A03F9">
    <w:pPr>
      <w:pStyle w:val="Header"/>
      <w:rPr>
        <w:rFonts w:ascii="Cambria" w:hAnsi="Cambri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050"/>
      <w:gridCol w:w="6022"/>
      <w:gridCol w:w="6022"/>
    </w:tblGrid>
    <w:tr w:rsidR="00597AFF" w14:paraId="54FD3483" w14:textId="77777777" w:rsidTr="009339D7">
      <w:trPr>
        <w:trHeight w:val="851"/>
      </w:trPr>
      <w:tc>
        <w:tcPr>
          <w:tcW w:w="3050" w:type="dxa"/>
          <w:tcBorders>
            <w:bottom w:val="single" w:sz="8" w:space="0" w:color="002060"/>
          </w:tcBorders>
        </w:tcPr>
        <w:p w14:paraId="7118E742" w14:textId="77777777" w:rsidR="00597AFF" w:rsidRPr="009A03F9" w:rsidRDefault="00597AFF" w:rsidP="00597A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rFonts w:ascii="Cambria" w:eastAsia="Cambria" w:hAnsi="Cambria" w:cs="Cambria"/>
              <w:b/>
              <w:bCs/>
              <w:color w:val="000000"/>
              <w:sz w:val="20"/>
              <w:szCs w:val="20"/>
            </w:rPr>
          </w:pPr>
          <w:r w:rsidRPr="009A03F9">
            <w:rPr>
              <w:rFonts w:ascii="Cambria" w:hAnsi="Cambria"/>
              <w:noProof/>
              <w:color w:val="000000"/>
              <w:sz w:val="20"/>
              <w:szCs w:val="20"/>
            </w:rPr>
            <w:drawing>
              <wp:inline distT="0" distB="0" distL="0" distR="0" wp14:anchorId="10D4626E" wp14:editId="3ED0CB76">
                <wp:extent cx="1800000" cy="667039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l="10569" t="26031" r="17668" b="3407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66703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2" w:type="dxa"/>
          <w:tcBorders>
            <w:bottom w:val="single" w:sz="8" w:space="0" w:color="002060"/>
          </w:tcBorders>
          <w:vAlign w:val="center"/>
        </w:tcPr>
        <w:p w14:paraId="1ABD9C38" w14:textId="77777777" w:rsidR="00597AFF" w:rsidRPr="009A03F9" w:rsidRDefault="00597AFF" w:rsidP="00597A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57"/>
            <w:jc w:val="right"/>
            <w:rPr>
              <w:rFonts w:ascii="Cambria" w:eastAsia="Cambria" w:hAnsi="Cambria" w:cs="Cambria"/>
              <w:b/>
              <w:bCs/>
              <w:color w:val="000000"/>
              <w:sz w:val="20"/>
              <w:szCs w:val="20"/>
            </w:rPr>
          </w:pPr>
          <w:r w:rsidRPr="009A03F9">
            <w:rPr>
              <w:rFonts w:ascii="Cambria" w:eastAsia="Cambria" w:hAnsi="Cambria" w:cs="Cambria"/>
              <w:b/>
              <w:bCs/>
              <w:color w:val="000000"/>
              <w:sz w:val="20"/>
              <w:szCs w:val="20"/>
            </w:rPr>
            <w:t>JOSHE: Journal of Social Humanities and Education</w:t>
          </w:r>
        </w:p>
        <w:p w14:paraId="771EBFFF" w14:textId="77777777" w:rsidR="00597AFF" w:rsidRPr="009A03F9" w:rsidRDefault="00833FEB" w:rsidP="00597A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57"/>
            <w:jc w:val="right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hyperlink r:id="rId2">
            <w:r w:rsidR="00597AFF" w:rsidRPr="009A03F9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e-ISSN: 3124-3134</w:t>
            </w:r>
          </w:hyperlink>
        </w:p>
        <w:p w14:paraId="71B8878E" w14:textId="70DA81ED" w:rsidR="00597AFF" w:rsidRPr="009A03F9" w:rsidRDefault="00597AFF" w:rsidP="00597A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57"/>
            <w:jc w:val="right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 w:rsidRPr="009A03F9">
            <w:rPr>
              <w:rFonts w:ascii="Cambria" w:eastAsia="Cambria" w:hAnsi="Cambria" w:cs="Cambria"/>
              <w:color w:val="000000"/>
              <w:sz w:val="20"/>
              <w:szCs w:val="20"/>
            </w:rPr>
            <w:t xml:space="preserve">Vol. </w:t>
          </w: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2</w:t>
          </w:r>
          <w:r w:rsidRPr="009A03F9">
            <w:rPr>
              <w:rFonts w:ascii="Cambria" w:eastAsia="Cambria" w:hAnsi="Cambria" w:cs="Cambria"/>
              <w:color w:val="000000"/>
              <w:sz w:val="20"/>
              <w:szCs w:val="20"/>
            </w:rPr>
            <w:t xml:space="preserve">, No. </w:t>
          </w: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>1</w:t>
          </w:r>
          <w:r w:rsidRPr="009A03F9">
            <w:rPr>
              <w:rFonts w:ascii="Cambria" w:eastAsia="Cambria" w:hAnsi="Cambria" w:cs="Cambria"/>
              <w:color w:val="000000"/>
              <w:sz w:val="20"/>
              <w:szCs w:val="20"/>
            </w:rPr>
            <w:t xml:space="preserve">, June 2026, </w:t>
          </w:r>
          <w:r w:rsidR="00744669">
            <w:rPr>
              <w:rFonts w:ascii="Cambria" w:eastAsia="Cambria" w:hAnsi="Cambria" w:cs="Cambria"/>
              <w:color w:val="000000"/>
              <w:sz w:val="20"/>
              <w:szCs w:val="20"/>
            </w:rPr>
            <w:t>177</w:t>
          </w:r>
          <w:r w:rsidRPr="009A03F9">
            <w:rPr>
              <w:rFonts w:ascii="Cambria" w:eastAsia="Cambria" w:hAnsi="Cambria" w:cs="Cambria"/>
              <w:color w:val="000000"/>
              <w:sz w:val="20"/>
              <w:szCs w:val="20"/>
            </w:rPr>
            <w:t>-</w:t>
          </w:r>
          <w:r w:rsidR="00744669">
            <w:rPr>
              <w:rFonts w:ascii="Cambria" w:eastAsia="Cambria" w:hAnsi="Cambria" w:cs="Cambria"/>
              <w:color w:val="000000"/>
              <w:sz w:val="20"/>
              <w:szCs w:val="20"/>
            </w:rPr>
            <w:t>186</w:t>
          </w:r>
        </w:p>
        <w:p w14:paraId="3F06808D" w14:textId="4F353E68" w:rsidR="00597AFF" w:rsidRPr="002616B9" w:rsidRDefault="00597AFF" w:rsidP="00597A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57"/>
            <w:jc w:val="right"/>
            <w:rPr>
              <w:rFonts w:ascii="Cambria" w:eastAsia="Cambria" w:hAnsi="Cambria" w:cs="Cambria"/>
              <w:b/>
              <w:bCs/>
              <w:color w:val="000000"/>
              <w:sz w:val="20"/>
              <w:szCs w:val="20"/>
            </w:rPr>
          </w:pPr>
          <w:r w:rsidRPr="002616B9">
            <w:rPr>
              <w:rFonts w:ascii="Cambria" w:eastAsia="Cambria" w:hAnsi="Cambria" w:cs="Cambria"/>
              <w:color w:val="000000"/>
              <w:sz w:val="20"/>
              <w:szCs w:val="20"/>
            </w:rPr>
            <w:t xml:space="preserve">DOI: </w:t>
          </w:r>
          <w:hyperlink r:id="rId3" w:history="1">
            <w:r w:rsidRPr="002616B9">
              <w:rPr>
                <w:rStyle w:val="Hyperlink"/>
                <w:rFonts w:ascii="Cambria" w:eastAsia="Cambria" w:hAnsi="Cambria" w:cs="Cambria"/>
                <w:sz w:val="20"/>
                <w:szCs w:val="20"/>
                <w:u w:val="none"/>
              </w:rPr>
              <w:t>https://doi.org/10.64624/joshe.v2i1.193</w:t>
            </w:r>
          </w:hyperlink>
          <w:r w:rsidRPr="002616B9">
            <w:rPr>
              <w:rFonts w:ascii="Cambria" w:eastAsia="Cambria" w:hAnsi="Cambria" w:cs="Cambria"/>
              <w:color w:val="000000"/>
              <w:sz w:val="20"/>
              <w:szCs w:val="20"/>
            </w:rPr>
            <w:t xml:space="preserve"> </w:t>
          </w:r>
        </w:p>
      </w:tc>
      <w:tc>
        <w:tcPr>
          <w:tcW w:w="6022" w:type="dxa"/>
          <w:tcBorders>
            <w:bottom w:val="single" w:sz="8" w:space="0" w:color="002060"/>
          </w:tcBorders>
          <w:vAlign w:val="center"/>
        </w:tcPr>
        <w:p w14:paraId="636CC1FD" w14:textId="48174031" w:rsidR="00597AFF" w:rsidRPr="009A03F9" w:rsidRDefault="00597AFF" w:rsidP="00597A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57"/>
            <w:jc w:val="right"/>
            <w:rPr>
              <w:rFonts w:ascii="Cambria" w:eastAsia="Cambria" w:hAnsi="Cambria" w:cs="Cambria"/>
              <w:b/>
              <w:bCs/>
              <w:color w:val="000000"/>
              <w:sz w:val="20"/>
              <w:szCs w:val="20"/>
            </w:rPr>
          </w:pPr>
          <w:r w:rsidRPr="009A03F9">
            <w:rPr>
              <w:rFonts w:ascii="Cambria" w:eastAsia="Cambria" w:hAnsi="Cambria" w:cs="Cambria"/>
              <w:b/>
              <w:bCs/>
              <w:color w:val="000000"/>
              <w:sz w:val="20"/>
              <w:szCs w:val="20"/>
            </w:rPr>
            <w:t>JOSHE: Journal of Social Humanities and Education</w:t>
          </w:r>
        </w:p>
        <w:p w14:paraId="5E5B0038" w14:textId="77777777" w:rsidR="00597AFF" w:rsidRPr="009A03F9" w:rsidRDefault="00833FEB" w:rsidP="00597A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57"/>
            <w:jc w:val="right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hyperlink r:id="rId4">
            <w:r w:rsidR="00597AFF" w:rsidRPr="009A03F9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e-ISSN: 3124-3134</w:t>
            </w:r>
          </w:hyperlink>
        </w:p>
        <w:p w14:paraId="6424411A" w14:textId="77777777" w:rsidR="00597AFF" w:rsidRPr="009A03F9" w:rsidRDefault="00597AFF" w:rsidP="00597A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57"/>
            <w:jc w:val="right"/>
            <w:rPr>
              <w:rFonts w:ascii="Cambria" w:eastAsia="Cambria" w:hAnsi="Cambria" w:cs="Cambria"/>
              <w:color w:val="000000"/>
              <w:sz w:val="20"/>
              <w:szCs w:val="20"/>
            </w:rPr>
          </w:pPr>
          <w:r w:rsidRPr="009A03F9">
            <w:rPr>
              <w:rFonts w:ascii="Cambria" w:eastAsia="Cambria" w:hAnsi="Cambria" w:cs="Cambria"/>
              <w:color w:val="000000"/>
              <w:sz w:val="20"/>
              <w:szCs w:val="20"/>
            </w:rPr>
            <w:t>Vol. XX, No. XX, June 2026, XX-XX</w:t>
          </w:r>
        </w:p>
        <w:p w14:paraId="5DE27DB3" w14:textId="77777777" w:rsidR="00597AFF" w:rsidRPr="009A03F9" w:rsidRDefault="00833FEB" w:rsidP="00597A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57"/>
            <w:jc w:val="right"/>
            <w:rPr>
              <w:rFonts w:ascii="Cambria" w:eastAsia="Cambria" w:hAnsi="Cambria" w:cs="Cambria"/>
              <w:b/>
              <w:bCs/>
              <w:color w:val="000000"/>
              <w:sz w:val="20"/>
              <w:szCs w:val="20"/>
            </w:rPr>
          </w:pPr>
          <w:hyperlink r:id="rId5">
            <w:r w:rsidR="00597AFF" w:rsidRPr="009A03F9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DOI: 10.64624/</w:t>
            </w:r>
            <w:proofErr w:type="spellStart"/>
            <w:r w:rsidR="00597AFF" w:rsidRPr="009A03F9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joshe</w:t>
            </w:r>
            <w:proofErr w:type="spellEnd"/>
          </w:hyperlink>
        </w:p>
      </w:tc>
    </w:tr>
  </w:tbl>
  <w:p w14:paraId="795604B1" w14:textId="77777777" w:rsidR="009A03F9" w:rsidRDefault="009A03F9">
    <w:pPr>
      <w:pStyle w:val="Header"/>
    </w:pPr>
  </w:p>
  <w:p w14:paraId="01A7475F" w14:textId="77777777" w:rsidR="00373263" w:rsidRDefault="003732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9E"/>
    <w:rsid w:val="000321B1"/>
    <w:rsid w:val="00146C2E"/>
    <w:rsid w:val="00171535"/>
    <w:rsid w:val="001B3F2A"/>
    <w:rsid w:val="002179EC"/>
    <w:rsid w:val="002616B9"/>
    <w:rsid w:val="0026224F"/>
    <w:rsid w:val="00373263"/>
    <w:rsid w:val="00467B8B"/>
    <w:rsid w:val="004C4691"/>
    <w:rsid w:val="00553CA4"/>
    <w:rsid w:val="00597AFF"/>
    <w:rsid w:val="00683373"/>
    <w:rsid w:val="006F2419"/>
    <w:rsid w:val="0071083B"/>
    <w:rsid w:val="0073354A"/>
    <w:rsid w:val="00744669"/>
    <w:rsid w:val="00783DBE"/>
    <w:rsid w:val="00825CF4"/>
    <w:rsid w:val="00833FEB"/>
    <w:rsid w:val="00845A50"/>
    <w:rsid w:val="008E7318"/>
    <w:rsid w:val="0091459E"/>
    <w:rsid w:val="0093299C"/>
    <w:rsid w:val="00972324"/>
    <w:rsid w:val="009A03F9"/>
    <w:rsid w:val="00A003AE"/>
    <w:rsid w:val="00A91DC7"/>
    <w:rsid w:val="00AD3CC5"/>
    <w:rsid w:val="00BE6CFB"/>
    <w:rsid w:val="00BF050D"/>
    <w:rsid w:val="00CC23E0"/>
    <w:rsid w:val="00D76F0B"/>
    <w:rsid w:val="00D9788B"/>
    <w:rsid w:val="00DA0854"/>
    <w:rsid w:val="00DB1069"/>
    <w:rsid w:val="00DB235D"/>
    <w:rsid w:val="00E6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BA959"/>
  <w15:chartTrackingRefBased/>
  <w15:docId w15:val="{ADBC8FA1-ADB5-4D58-AEFD-2824B9B8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3F9"/>
    <w:rPr>
      <w:rFonts w:ascii="Calibri" w:eastAsia="Calibri" w:hAnsi="Calibri" w:cs="Calibri"/>
      <w:lang w:val="en"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083B"/>
    <w:pPr>
      <w:keepNext/>
      <w:keepLines/>
      <w:spacing w:after="0" w:line="276" w:lineRule="auto"/>
      <w:jc w:val="both"/>
      <w:outlineLvl w:val="0"/>
    </w:pPr>
    <w:rPr>
      <w:rFonts w:ascii="Cambria" w:eastAsiaTheme="majorEastAsia" w:hAnsi="Cambria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F9"/>
    <w:rPr>
      <w:rFonts w:ascii="Calibri" w:eastAsia="Calibri" w:hAnsi="Calibri" w:cs="Calibri"/>
      <w:lang w:val="en" w:eastAsia="en-ID"/>
    </w:rPr>
  </w:style>
  <w:style w:type="paragraph" w:styleId="Footer">
    <w:name w:val="footer"/>
    <w:basedOn w:val="Normal"/>
    <w:link w:val="FooterChar"/>
    <w:uiPriority w:val="99"/>
    <w:unhideWhenUsed/>
    <w:rsid w:val="009A03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F9"/>
    <w:rPr>
      <w:rFonts w:ascii="Calibri" w:eastAsia="Calibri" w:hAnsi="Calibri" w:cs="Calibri"/>
      <w:lang w:val="en" w:eastAsia="en-ID"/>
    </w:rPr>
  </w:style>
  <w:style w:type="character" w:styleId="Hyperlink">
    <w:name w:val="Hyperlink"/>
    <w:basedOn w:val="DefaultParagraphFont"/>
    <w:uiPriority w:val="99"/>
    <w:unhideWhenUsed/>
    <w:rsid w:val="009A03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3F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1083B"/>
    <w:rPr>
      <w:rFonts w:ascii="Cambria" w:eastAsiaTheme="majorEastAsia" w:hAnsi="Cambria" w:cstheme="majorBidi"/>
      <w:b/>
      <w:color w:val="000000" w:themeColor="text1"/>
      <w:sz w:val="24"/>
      <w:szCs w:val="32"/>
      <w:lang w:val="en" w:eastAsia="en-ID"/>
    </w:rPr>
  </w:style>
  <w:style w:type="table" w:styleId="TableGrid">
    <w:name w:val="Table Grid"/>
    <w:basedOn w:val="TableNormal"/>
    <w:uiPriority w:val="39"/>
    <w:rsid w:val="00D76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6248/educativo.v2i1.101" TargetMode="External"/><Relationship Id="rId13" Type="http://schemas.openxmlformats.org/officeDocument/2006/relationships/hyperlink" Target="https://doi.org/10.23969/jp.v11i02.50795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doi.org/10.31331/jade.v2i02.3250" TargetMode="External"/><Relationship Id="rId12" Type="http://schemas.openxmlformats.org/officeDocument/2006/relationships/hyperlink" Target="https://doi.org/10.23917/jkk.v5i2.1102" TargetMode="External"/><Relationship Id="rId17" Type="http://schemas.openxmlformats.org/officeDocument/2006/relationships/hyperlink" Target="https://doi.org/10.17977/um059v2i22022p87-96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i.org/10.35961/salee.v7i1.2488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narellyzahra1607@gmail.com" TargetMode="External"/><Relationship Id="rId11" Type="http://schemas.openxmlformats.org/officeDocument/2006/relationships/hyperlink" Target="https://doi.org/10.24198/aliansi.v0i0.41940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oi.org/10.22373/je.v8i1.11690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doi.org/10.63822/83agpg51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doi.org/10.58706/jipp.v3n1.p32-39" TargetMode="External"/><Relationship Id="rId14" Type="http://schemas.openxmlformats.org/officeDocument/2006/relationships/hyperlink" Target="https://doi.org/10.37411/sjem.v5i2.4500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journal.cannity.id/index.php/joshe/article/view/193/version/194" TargetMode="External"/><Relationship Id="rId2" Type="http://schemas.openxmlformats.org/officeDocument/2006/relationships/hyperlink" Target="https://journal.cannity.id/index.php/joshe/index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journal.cannity.id/index.php/joshe/article/view/193/version/194" TargetMode="External"/><Relationship Id="rId2" Type="http://schemas.openxmlformats.org/officeDocument/2006/relationships/hyperlink" Target="https://journal.cannity.id/index.php/joshe/inde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.cannity.id/index.php/joshe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64624/joshe.v2i1.193" TargetMode="External"/><Relationship Id="rId2" Type="http://schemas.openxmlformats.org/officeDocument/2006/relationships/hyperlink" Target="https://portal.issn.org/resource/ISSN/3124-3134" TargetMode="External"/><Relationship Id="rId1" Type="http://schemas.openxmlformats.org/officeDocument/2006/relationships/image" Target="media/image2.png"/><Relationship Id="rId5" Type="http://schemas.openxmlformats.org/officeDocument/2006/relationships/hyperlink" Target="https://journal.cannity.id/index.php/joshe/index" TargetMode="External"/><Relationship Id="rId4" Type="http://schemas.openxmlformats.org/officeDocument/2006/relationships/hyperlink" Target="https://portal.issn.org/resource/ISSN/3124-3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4203</Words>
  <Characters>23962</Characters>
  <Application>Microsoft Office Word</Application>
  <DocSecurity>0</DocSecurity>
  <Lines>199</Lines>
  <Paragraphs>56</Paragraphs>
  <ScaleCrop>false</ScaleCrop>
  <Company/>
  <LinksUpToDate>false</LinksUpToDate>
  <CharactersWithSpaces>28109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 Saefudin</dc:creator>
  <cp:keywords/>
  <dc:description/>
  <cp:lastModifiedBy>Reviewer</cp:lastModifiedBy>
  <cp:revision>27</cp:revision>
  <dcterms:created xsi:type="dcterms:W3CDTF">2026-07-08T02:46:00Z</dcterms:created>
  <dcterms:modified xsi:type="dcterms:W3CDTF">2026-07-29T06:11:00Z</dcterms:modified>
</cp:coreProperties>
</file>